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77E9D" w14:textId="77777777" w:rsidR="00DD685D" w:rsidRDefault="00DD685D">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14:paraId="704133AF" w14:textId="77777777" w:rsidR="00DD685D" w:rsidRDefault="00DD685D">
      <w:pPr>
        <w:pStyle w:val="Title-Major"/>
        <w:ind w:left="0"/>
        <w:jc w:val="center"/>
        <w:rPr>
          <w:b/>
        </w:rPr>
      </w:pPr>
    </w:p>
    <w:p w14:paraId="1CD82E21" w14:textId="2E235017" w:rsidR="00DD685D" w:rsidRPr="00B432F9" w:rsidRDefault="0077569C" w:rsidP="0077569C">
      <w:pPr>
        <w:pStyle w:val="Title-Major"/>
        <w:ind w:left="0"/>
        <w:jc w:val="center"/>
        <w:rPr>
          <w:color w:val="215868"/>
        </w:rPr>
      </w:pPr>
      <w:r>
        <w:rPr>
          <w:b/>
          <w:color w:val="215868"/>
        </w:rPr>
        <w:t>C2M.CCB.v2.6</w:t>
      </w:r>
    </w:p>
    <w:p w14:paraId="2C6E7085" w14:textId="77777777" w:rsidR="00DD685D" w:rsidRPr="00B432F9" w:rsidRDefault="00B432F9">
      <w:pPr>
        <w:jc w:val="center"/>
        <w:rPr>
          <w:b/>
          <w:color w:val="215868"/>
          <w:sz w:val="44"/>
          <w:szCs w:val="44"/>
        </w:rPr>
      </w:pPr>
      <w:r>
        <w:rPr>
          <w:b/>
          <w:color w:val="215868"/>
          <w:sz w:val="44"/>
          <w:szCs w:val="44"/>
        </w:rPr>
        <w:t>3.3.2.2 Start Non-</w:t>
      </w:r>
      <w:r w:rsidR="00DD685D" w:rsidRPr="00B432F9">
        <w:rPr>
          <w:b/>
          <w:color w:val="215868"/>
          <w:sz w:val="44"/>
          <w:szCs w:val="44"/>
        </w:rPr>
        <w:t>Premise Based Service</w:t>
      </w:r>
    </w:p>
    <w:p w14:paraId="23DF7190" w14:textId="77777777" w:rsidR="00DD685D" w:rsidRDefault="00DD685D">
      <w:pPr>
        <w:jc w:val="center"/>
        <w:rPr>
          <w:b/>
          <w:sz w:val="44"/>
          <w:szCs w:val="44"/>
        </w:rPr>
      </w:pPr>
    </w:p>
    <w:p w14:paraId="4E147395" w14:textId="77777777" w:rsidR="00DD685D" w:rsidRDefault="00DD685D">
      <w:pPr>
        <w:pStyle w:val="BodyText"/>
      </w:pPr>
    </w:p>
    <w:p w14:paraId="01A305E8" w14:textId="77777777" w:rsidR="00DD685D" w:rsidRDefault="00DD685D">
      <w:pPr>
        <w:pStyle w:val="BodyText"/>
      </w:pPr>
    </w:p>
    <w:p w14:paraId="66264289" w14:textId="77777777" w:rsidR="00DD685D" w:rsidRDefault="00DD685D">
      <w:pPr>
        <w:pStyle w:val="BodyText"/>
      </w:pPr>
    </w:p>
    <w:p w14:paraId="64D376E2" w14:textId="77777777" w:rsidR="00DD685D" w:rsidRDefault="00DD685D">
      <w:pPr>
        <w:pStyle w:val="BodyText"/>
      </w:pPr>
    </w:p>
    <w:p w14:paraId="1F849DBC" w14:textId="77777777" w:rsidR="00DD685D" w:rsidRDefault="00DD685D">
      <w:pPr>
        <w:pStyle w:val="BodyText"/>
        <w:tabs>
          <w:tab w:val="left" w:pos="4320"/>
        </w:tabs>
        <w:spacing w:after="0"/>
      </w:pPr>
      <w:r>
        <w:t xml:space="preserve"> </w:t>
      </w:r>
    </w:p>
    <w:p w14:paraId="3DA402C6" w14:textId="69CA2117" w:rsidR="00DD685D" w:rsidRDefault="00DD685D">
      <w:pPr>
        <w:pStyle w:val="BodyText"/>
        <w:tabs>
          <w:tab w:val="left" w:pos="4320"/>
        </w:tabs>
        <w:spacing w:after="0"/>
      </w:pPr>
      <w:r>
        <w:t>Creation Date:</w:t>
      </w:r>
      <w:r>
        <w:tab/>
      </w:r>
      <w:r w:rsidR="00535B32" w:rsidRPr="00535B32">
        <w:t>July</w:t>
      </w:r>
      <w:r w:rsidR="00535B32">
        <w:t xml:space="preserve"> 10, 2017</w:t>
      </w:r>
    </w:p>
    <w:p w14:paraId="580B38B9" w14:textId="2BA32306" w:rsidR="00DD685D" w:rsidRDefault="00DD685D">
      <w:pPr>
        <w:pStyle w:val="BodyText"/>
        <w:tabs>
          <w:tab w:val="left" w:pos="4320"/>
        </w:tabs>
        <w:spacing w:after="0"/>
      </w:pPr>
      <w:r>
        <w:t>Last Updated:</w:t>
      </w:r>
      <w:r>
        <w:tab/>
      </w:r>
      <w:r w:rsidR="00EE6B99">
        <w:fldChar w:fldCharType="begin"/>
      </w:r>
      <w:r w:rsidR="00EE6B99">
        <w:instrText xml:space="preserve"> DATE \@ "MMMM d, yyyy" </w:instrText>
      </w:r>
      <w:r w:rsidR="00EE6B99">
        <w:fldChar w:fldCharType="separate"/>
      </w:r>
      <w:r w:rsidR="005707D0">
        <w:rPr>
          <w:noProof/>
        </w:rPr>
        <w:t>December 25, 2017</w:t>
      </w:r>
      <w:r w:rsidR="00EE6B99">
        <w:fldChar w:fldCharType="end"/>
      </w:r>
    </w:p>
    <w:p w14:paraId="418C0665" w14:textId="77777777" w:rsidR="00DD685D" w:rsidRDefault="00DD685D">
      <w:pPr>
        <w:pStyle w:val="Note"/>
        <w:numPr>
          <w:ilvl w:val="0"/>
          <w:numId w:val="25"/>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33DE2DD4" w14:textId="77777777" w:rsidR="00DD685D" w:rsidRDefault="00DD685D">
      <w:pPr>
        <w:pStyle w:val="BodyText"/>
        <w:tabs>
          <w:tab w:val="left" w:pos="4320"/>
        </w:tabs>
        <w:spacing w:after="0"/>
      </w:pPr>
    </w:p>
    <w:p w14:paraId="6D90EF63" w14:textId="77777777" w:rsidR="00DD685D" w:rsidRDefault="00DD685D">
      <w:pPr>
        <w:pStyle w:val="Note"/>
        <w:numPr>
          <w:ilvl w:val="0"/>
          <w:numId w:val="26"/>
        </w:numPr>
      </w:pPr>
      <w:r>
        <w:t>To add additional approval lines, press [Tab] from the last cell in the table above.</w:t>
      </w:r>
    </w:p>
    <w:p w14:paraId="6C3C8CD8" w14:textId="77777777" w:rsidR="00DD685D" w:rsidRDefault="00DD685D">
      <w:pPr>
        <w:autoSpaceDE w:val="0"/>
        <w:autoSpaceDN w:val="0"/>
        <w:jc w:val="center"/>
        <w:rPr>
          <w:rFonts w:ascii="Arial" w:hAnsi="Arial" w:cs="Arial"/>
          <w:b/>
          <w:bCs/>
          <w:sz w:val="40"/>
          <w:szCs w:val="40"/>
        </w:rPr>
      </w:pPr>
    </w:p>
    <w:p w14:paraId="69F41940" w14:textId="77777777" w:rsidR="00DD685D" w:rsidRDefault="00DD685D">
      <w:pPr>
        <w:autoSpaceDE w:val="0"/>
        <w:autoSpaceDN w:val="0"/>
        <w:jc w:val="center"/>
        <w:rPr>
          <w:rFonts w:ascii="Arial" w:hAnsi="Arial" w:cs="Arial"/>
          <w:b/>
          <w:bCs/>
          <w:sz w:val="40"/>
          <w:szCs w:val="40"/>
        </w:rPr>
      </w:pPr>
    </w:p>
    <w:p w14:paraId="5479A3E9" w14:textId="77777777" w:rsidR="00DD685D" w:rsidRDefault="00DD685D">
      <w:pPr>
        <w:tabs>
          <w:tab w:val="left" w:pos="2430"/>
          <w:tab w:val="left" w:pos="2520"/>
        </w:tabs>
        <w:autoSpaceDE w:val="0"/>
        <w:autoSpaceDN w:val="0"/>
        <w:jc w:val="center"/>
        <w:rPr>
          <w:rFonts w:ascii="Arial" w:hAnsi="Arial" w:cs="Arial"/>
          <w:b/>
          <w:bCs/>
          <w:sz w:val="40"/>
          <w:szCs w:val="40"/>
        </w:rPr>
      </w:pPr>
    </w:p>
    <w:p w14:paraId="5991FE8E" w14:textId="77777777" w:rsidR="00DD685D" w:rsidRDefault="00412DF7">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F96D74">
        <w:rPr>
          <w:noProof/>
          <w:lang w:eastAsia="en-US"/>
        </w:rPr>
        <w:drawing>
          <wp:inline distT="0" distB="0" distL="0" distR="0" wp14:anchorId="041236BC" wp14:editId="49CA75E8">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DD685D">
        <w:t xml:space="preserve"> </w:t>
      </w:r>
      <w:r>
        <w:fldChar w:fldCharType="end"/>
      </w:r>
      <w:r w:rsidR="00DD685D">
        <w:tab/>
      </w:r>
    </w:p>
    <w:p w14:paraId="50DF706A" w14:textId="77777777" w:rsidR="00DD685D" w:rsidRDefault="00DD685D">
      <w:pPr>
        <w:autoSpaceDE w:val="0"/>
        <w:autoSpaceDN w:val="0"/>
        <w:jc w:val="center"/>
        <w:rPr>
          <w:rFonts w:ascii="Arial" w:hAnsi="Arial" w:cs="Arial"/>
          <w:b/>
          <w:bCs/>
          <w:sz w:val="40"/>
          <w:szCs w:val="40"/>
        </w:rPr>
      </w:pPr>
    </w:p>
    <w:p w14:paraId="26E882C1" w14:textId="77777777" w:rsidR="00DD685D" w:rsidRDefault="00DD685D">
      <w:pPr>
        <w:autoSpaceDE w:val="0"/>
        <w:autoSpaceDN w:val="0"/>
        <w:jc w:val="center"/>
        <w:rPr>
          <w:rFonts w:ascii="Arial" w:hAnsi="Arial" w:cs="Arial"/>
          <w:b/>
          <w:bCs/>
          <w:sz w:val="40"/>
          <w:szCs w:val="40"/>
        </w:rPr>
      </w:pPr>
    </w:p>
    <w:p w14:paraId="40ECDD56" w14:textId="77777777" w:rsidR="00DD685D" w:rsidRDefault="00DD685D">
      <w:pPr>
        <w:autoSpaceDE w:val="0"/>
        <w:autoSpaceDN w:val="0"/>
        <w:jc w:val="center"/>
        <w:rPr>
          <w:rFonts w:ascii="Arial" w:hAnsi="Arial" w:cs="Arial"/>
          <w:b/>
          <w:bCs/>
          <w:sz w:val="40"/>
          <w:szCs w:val="40"/>
        </w:rPr>
      </w:pPr>
    </w:p>
    <w:p w14:paraId="59F4010F" w14:textId="77777777" w:rsidR="00DD685D" w:rsidRDefault="00DD685D">
      <w:pPr>
        <w:autoSpaceDE w:val="0"/>
        <w:autoSpaceDN w:val="0"/>
        <w:jc w:val="center"/>
        <w:rPr>
          <w:rFonts w:ascii="Arial" w:hAnsi="Arial" w:cs="Arial"/>
          <w:b/>
          <w:bCs/>
          <w:sz w:val="40"/>
          <w:szCs w:val="40"/>
        </w:rPr>
      </w:pPr>
    </w:p>
    <w:p w14:paraId="00D98DF8" w14:textId="77777777" w:rsidR="00DD685D" w:rsidRDefault="00DD685D">
      <w:pPr>
        <w:autoSpaceDE w:val="0"/>
        <w:autoSpaceDN w:val="0"/>
        <w:jc w:val="center"/>
        <w:rPr>
          <w:rFonts w:ascii="Arial" w:hAnsi="Arial" w:cs="Arial"/>
          <w:b/>
          <w:bCs/>
          <w:sz w:val="40"/>
          <w:szCs w:val="40"/>
        </w:rPr>
      </w:pPr>
    </w:p>
    <w:p w14:paraId="35281DB0" w14:textId="77777777" w:rsidR="00DD685D" w:rsidRDefault="00DD685D">
      <w:pPr>
        <w:autoSpaceDE w:val="0"/>
        <w:autoSpaceDN w:val="0"/>
        <w:jc w:val="center"/>
        <w:rPr>
          <w:rFonts w:ascii="Arial" w:hAnsi="Arial" w:cs="Arial"/>
          <w:b/>
          <w:bCs/>
          <w:sz w:val="40"/>
          <w:szCs w:val="40"/>
        </w:rPr>
      </w:pPr>
    </w:p>
    <w:p w14:paraId="5F07C46D" w14:textId="77777777" w:rsidR="00DD685D" w:rsidRDefault="00DD685D">
      <w:pPr>
        <w:autoSpaceDE w:val="0"/>
        <w:autoSpaceDN w:val="0"/>
        <w:jc w:val="center"/>
        <w:rPr>
          <w:rFonts w:ascii="Arial" w:hAnsi="Arial" w:cs="Arial"/>
          <w:b/>
          <w:bCs/>
          <w:sz w:val="40"/>
          <w:szCs w:val="40"/>
        </w:rPr>
      </w:pPr>
    </w:p>
    <w:p w14:paraId="4807669F" w14:textId="77777777" w:rsidR="00DD685D" w:rsidRDefault="00DD685D">
      <w:pPr>
        <w:autoSpaceDE w:val="0"/>
        <w:autoSpaceDN w:val="0"/>
        <w:jc w:val="center"/>
        <w:rPr>
          <w:rFonts w:ascii="Arial" w:hAnsi="Arial" w:cs="Arial"/>
          <w:b/>
          <w:bCs/>
          <w:sz w:val="40"/>
          <w:szCs w:val="40"/>
        </w:rPr>
      </w:pPr>
    </w:p>
    <w:p w14:paraId="5EF8BBD3" w14:textId="47ABAE8E" w:rsidR="00DD685D" w:rsidRDefault="00DD685D">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535B32">
        <w:rPr>
          <w:rFonts w:ascii="Arial" w:hAnsi="Arial" w:cs="Arial"/>
          <w:b/>
          <w:bCs/>
          <w:sz w:val="19"/>
          <w:szCs w:val="19"/>
          <w:lang w:eastAsia="en-US"/>
        </w:rPr>
        <w:t>7</w:t>
      </w:r>
      <w:r>
        <w:rPr>
          <w:rFonts w:ascii="Arial" w:hAnsi="Arial" w:cs="Arial"/>
          <w:b/>
          <w:bCs/>
          <w:sz w:val="19"/>
          <w:szCs w:val="19"/>
          <w:lang w:eastAsia="en-US"/>
        </w:rPr>
        <w:t>, Oracle. All rights reserved.</w:t>
      </w:r>
    </w:p>
    <w:p w14:paraId="074A743C" w14:textId="77777777" w:rsidR="00DD685D" w:rsidRDefault="00DD685D">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14:paraId="4E59C876" w14:textId="77777777" w:rsidR="00DD685D" w:rsidRDefault="00DD685D">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14:paraId="656C2637" w14:textId="77777777" w:rsidR="00DD685D" w:rsidRDefault="00DD685D">
      <w:pPr>
        <w:autoSpaceDE w:val="0"/>
        <w:autoSpaceDN w:val="0"/>
        <w:adjustRightInd w:val="0"/>
        <w:rPr>
          <w:rFonts w:ascii="Arial" w:hAnsi="Arial" w:cs="Arial"/>
          <w:b/>
          <w:bCs/>
          <w:sz w:val="19"/>
          <w:szCs w:val="19"/>
          <w:lang w:eastAsia="en-US"/>
        </w:rPr>
      </w:pPr>
      <w:proofErr w:type="gramStart"/>
      <w:r>
        <w:rPr>
          <w:rFonts w:ascii="Arial" w:hAnsi="Arial" w:cs="Arial"/>
          <w:b/>
          <w:bCs/>
          <w:sz w:val="19"/>
          <w:szCs w:val="19"/>
          <w:lang w:eastAsia="en-US"/>
        </w:rPr>
        <w:t>in</w:t>
      </w:r>
      <w:proofErr w:type="gramEnd"/>
      <w:r>
        <w:rPr>
          <w:rFonts w:ascii="Arial" w:hAnsi="Arial" w:cs="Arial"/>
          <w:b/>
          <w:bCs/>
          <w:sz w:val="19"/>
          <w:szCs w:val="19"/>
          <w:lang w:eastAsia="en-US"/>
        </w:rPr>
        <w:t xml:space="preserve"> law, including implied warranties and conditions of merchantability or fitness for a particular purpose. We specifically disclaim any</w:t>
      </w:r>
    </w:p>
    <w:p w14:paraId="0102F389" w14:textId="77777777" w:rsidR="00DD685D" w:rsidRDefault="00DD685D">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14:paraId="6945834B" w14:textId="77777777" w:rsidR="00DD685D" w:rsidRDefault="00DD685D">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2ACABAC0" w14:textId="77777777" w:rsidR="00DD685D" w:rsidRDefault="00DD685D">
      <w:pPr>
        <w:autoSpaceDE w:val="0"/>
        <w:autoSpaceDN w:val="0"/>
        <w:jc w:val="center"/>
        <w:rPr>
          <w:rFonts w:ascii="Arial" w:hAnsi="Arial" w:cs="Arial"/>
          <w:b/>
          <w:bCs/>
          <w:sz w:val="40"/>
          <w:szCs w:val="40"/>
        </w:rPr>
      </w:pPr>
    </w:p>
    <w:p w14:paraId="3E6B2946" w14:textId="77777777" w:rsidR="00DD685D" w:rsidRDefault="00DD685D">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301B2DE2" w14:textId="77777777" w:rsidR="00DD685D" w:rsidRDefault="00DD685D" w:rsidP="00AE7251">
      <w:pPr>
        <w:pStyle w:val="TOCHeading1"/>
        <w:ind w:left="200"/>
        <w:rPr>
          <w:rFonts w:ascii="Times New Roman" w:hAnsi="Times New Roman"/>
        </w:rPr>
      </w:pPr>
      <w:r>
        <w:lastRenderedPageBreak/>
        <w:t>Contents</w:t>
      </w:r>
    </w:p>
    <w:p w14:paraId="6393136D" w14:textId="454D422F" w:rsidR="005707D0" w:rsidRDefault="004719D6">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DD685D">
        <w:instrText xml:space="preserve"> TOC \o "2-3" </w:instrText>
      </w:r>
      <w:r>
        <w:fldChar w:fldCharType="separate"/>
      </w:r>
      <w:r w:rsidR="005707D0">
        <w:rPr>
          <w:noProof/>
        </w:rPr>
        <w:t>Brief Description</w:t>
      </w:r>
      <w:r w:rsidR="005707D0">
        <w:rPr>
          <w:noProof/>
        </w:rPr>
        <w:tab/>
      </w:r>
      <w:r w:rsidR="005707D0">
        <w:rPr>
          <w:noProof/>
        </w:rPr>
        <w:fldChar w:fldCharType="begin"/>
      </w:r>
      <w:r w:rsidR="005707D0">
        <w:rPr>
          <w:noProof/>
        </w:rPr>
        <w:instrText xml:space="preserve"> PAGEREF _Toc501989101 \h </w:instrText>
      </w:r>
      <w:r w:rsidR="005707D0">
        <w:rPr>
          <w:noProof/>
        </w:rPr>
      </w:r>
      <w:r w:rsidR="005707D0">
        <w:rPr>
          <w:noProof/>
        </w:rPr>
        <w:fldChar w:fldCharType="separate"/>
      </w:r>
      <w:r w:rsidR="005707D0">
        <w:rPr>
          <w:noProof/>
        </w:rPr>
        <w:t>4</w:t>
      </w:r>
      <w:r w:rsidR="005707D0">
        <w:rPr>
          <w:noProof/>
        </w:rPr>
        <w:fldChar w:fldCharType="end"/>
      </w:r>
    </w:p>
    <w:p w14:paraId="1C5D2D84" w14:textId="6451469A" w:rsidR="005707D0" w:rsidRDefault="005707D0">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_Toc501989102 \h </w:instrText>
      </w:r>
      <w:r>
        <w:rPr>
          <w:noProof/>
        </w:rPr>
      </w:r>
      <w:r>
        <w:rPr>
          <w:noProof/>
        </w:rPr>
        <w:fldChar w:fldCharType="separate"/>
      </w:r>
      <w:r>
        <w:rPr>
          <w:noProof/>
        </w:rPr>
        <w:t>5</w:t>
      </w:r>
      <w:r>
        <w:rPr>
          <w:noProof/>
        </w:rPr>
        <w:fldChar w:fldCharType="end"/>
      </w:r>
    </w:p>
    <w:p w14:paraId="3DA7F087" w14:textId="133B9FAA" w:rsidR="005707D0" w:rsidRDefault="005707D0">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2</w:t>
      </w:r>
      <w:r>
        <w:rPr>
          <w:noProof/>
        </w:rPr>
        <w:tab/>
      </w:r>
      <w:r>
        <w:rPr>
          <w:noProof/>
        </w:rPr>
        <w:fldChar w:fldCharType="begin"/>
      </w:r>
      <w:r>
        <w:rPr>
          <w:noProof/>
        </w:rPr>
        <w:instrText xml:space="preserve"> PAGEREF _Toc501989103 \h </w:instrText>
      </w:r>
      <w:r>
        <w:rPr>
          <w:noProof/>
        </w:rPr>
      </w:r>
      <w:r>
        <w:rPr>
          <w:noProof/>
        </w:rPr>
        <w:fldChar w:fldCharType="separate"/>
      </w:r>
      <w:r>
        <w:rPr>
          <w:noProof/>
        </w:rPr>
        <w:t>6</w:t>
      </w:r>
      <w:r>
        <w:rPr>
          <w:noProof/>
        </w:rPr>
        <w:fldChar w:fldCharType="end"/>
      </w:r>
    </w:p>
    <w:p w14:paraId="6EC34122" w14:textId="64694BB5" w:rsidR="005707D0" w:rsidRDefault="005707D0">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_Toc501989104 \h </w:instrText>
      </w:r>
      <w:r>
        <w:rPr>
          <w:noProof/>
        </w:rPr>
      </w:r>
      <w:r>
        <w:rPr>
          <w:noProof/>
        </w:rPr>
        <w:fldChar w:fldCharType="separate"/>
      </w:r>
      <w:r>
        <w:rPr>
          <w:noProof/>
        </w:rPr>
        <w:t>7</w:t>
      </w:r>
      <w:r>
        <w:rPr>
          <w:noProof/>
        </w:rPr>
        <w:fldChar w:fldCharType="end"/>
      </w:r>
    </w:p>
    <w:p w14:paraId="53A6AA3D" w14:textId="396471C8" w:rsidR="005707D0" w:rsidRDefault="005707D0">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_Toc501989105 \h </w:instrText>
      </w:r>
      <w:r>
        <w:rPr>
          <w:noProof/>
        </w:rPr>
      </w:r>
      <w:r>
        <w:rPr>
          <w:noProof/>
        </w:rPr>
        <w:fldChar w:fldCharType="separate"/>
      </w:r>
      <w:r>
        <w:rPr>
          <w:noProof/>
        </w:rPr>
        <w:t>20</w:t>
      </w:r>
      <w:r>
        <w:rPr>
          <w:noProof/>
        </w:rPr>
        <w:fldChar w:fldCharType="end"/>
      </w:r>
    </w:p>
    <w:p w14:paraId="3BDDCDC9" w14:textId="3527C147" w:rsidR="005707D0" w:rsidRDefault="005707D0">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_Toc501989106 \h </w:instrText>
      </w:r>
      <w:r>
        <w:rPr>
          <w:noProof/>
        </w:rPr>
      </w:r>
      <w:r>
        <w:rPr>
          <w:noProof/>
        </w:rPr>
        <w:fldChar w:fldCharType="separate"/>
      </w:r>
      <w:r>
        <w:rPr>
          <w:noProof/>
        </w:rPr>
        <w:t>21</w:t>
      </w:r>
      <w:r>
        <w:rPr>
          <w:noProof/>
        </w:rPr>
        <w:fldChar w:fldCharType="end"/>
      </w:r>
    </w:p>
    <w:p w14:paraId="472C79E0" w14:textId="18524475" w:rsidR="005707D0" w:rsidRDefault="005707D0">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_Toc501989107 \h </w:instrText>
      </w:r>
      <w:r>
        <w:rPr>
          <w:noProof/>
        </w:rPr>
      </w:r>
      <w:r>
        <w:rPr>
          <w:noProof/>
        </w:rPr>
        <w:fldChar w:fldCharType="separate"/>
      </w:r>
      <w:r>
        <w:rPr>
          <w:noProof/>
        </w:rPr>
        <w:t>22</w:t>
      </w:r>
      <w:r>
        <w:rPr>
          <w:noProof/>
        </w:rPr>
        <w:fldChar w:fldCharType="end"/>
      </w:r>
    </w:p>
    <w:p w14:paraId="104C68C2" w14:textId="20ABB92B"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Start/Stop – Pending Start</w:t>
      </w:r>
      <w:r>
        <w:rPr>
          <w:noProof/>
        </w:rPr>
        <w:tab/>
      </w:r>
      <w:r>
        <w:rPr>
          <w:noProof/>
        </w:rPr>
        <w:fldChar w:fldCharType="begin"/>
      </w:r>
      <w:r>
        <w:rPr>
          <w:noProof/>
        </w:rPr>
        <w:instrText xml:space="preserve"> PAGEREF _Toc501989108 \h </w:instrText>
      </w:r>
      <w:r>
        <w:rPr>
          <w:noProof/>
        </w:rPr>
      </w:r>
      <w:r>
        <w:rPr>
          <w:noProof/>
        </w:rPr>
        <w:fldChar w:fldCharType="separate"/>
      </w:r>
      <w:r>
        <w:rPr>
          <w:noProof/>
        </w:rPr>
        <w:t>22</w:t>
      </w:r>
      <w:r>
        <w:rPr>
          <w:noProof/>
        </w:rPr>
        <w:fldChar w:fldCharType="end"/>
      </w:r>
    </w:p>
    <w:p w14:paraId="5E5BA0E8" w14:textId="178DB3CC"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Service Agreement Active</w:t>
      </w:r>
      <w:r>
        <w:rPr>
          <w:noProof/>
        </w:rPr>
        <w:tab/>
      </w:r>
      <w:r>
        <w:rPr>
          <w:noProof/>
        </w:rPr>
        <w:fldChar w:fldCharType="begin"/>
      </w:r>
      <w:r>
        <w:rPr>
          <w:noProof/>
        </w:rPr>
        <w:instrText xml:space="preserve"> PAGEREF _Toc501989109 \h </w:instrText>
      </w:r>
      <w:r>
        <w:rPr>
          <w:noProof/>
        </w:rPr>
      </w:r>
      <w:r>
        <w:rPr>
          <w:noProof/>
        </w:rPr>
        <w:fldChar w:fldCharType="separate"/>
      </w:r>
      <w:r>
        <w:rPr>
          <w:noProof/>
        </w:rPr>
        <w:t>22</w:t>
      </w:r>
      <w:r>
        <w:rPr>
          <w:noProof/>
        </w:rPr>
        <w:fldChar w:fldCharType="end"/>
      </w:r>
    </w:p>
    <w:p w14:paraId="7C38DA97" w14:textId="653E8504"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Service Agreement Pending Start</w:t>
      </w:r>
      <w:r>
        <w:rPr>
          <w:noProof/>
        </w:rPr>
        <w:tab/>
      </w:r>
      <w:r>
        <w:rPr>
          <w:noProof/>
        </w:rPr>
        <w:fldChar w:fldCharType="begin"/>
      </w:r>
      <w:r>
        <w:rPr>
          <w:noProof/>
        </w:rPr>
        <w:instrText xml:space="preserve"> PAGEREF _Toc501989110 \h </w:instrText>
      </w:r>
      <w:r>
        <w:rPr>
          <w:noProof/>
        </w:rPr>
      </w:r>
      <w:r>
        <w:rPr>
          <w:noProof/>
        </w:rPr>
        <w:fldChar w:fldCharType="separate"/>
      </w:r>
      <w:r>
        <w:rPr>
          <w:noProof/>
        </w:rPr>
        <w:t>22</w:t>
      </w:r>
      <w:r>
        <w:rPr>
          <w:noProof/>
        </w:rPr>
        <w:fldChar w:fldCharType="end"/>
      </w:r>
    </w:p>
    <w:p w14:paraId="2C26CBCB" w14:textId="3F00D785"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Control Central Search</w:t>
      </w:r>
      <w:r>
        <w:rPr>
          <w:noProof/>
        </w:rPr>
        <w:tab/>
      </w:r>
      <w:r>
        <w:rPr>
          <w:noProof/>
        </w:rPr>
        <w:fldChar w:fldCharType="begin"/>
      </w:r>
      <w:r>
        <w:rPr>
          <w:noProof/>
        </w:rPr>
        <w:instrText xml:space="preserve"> PAGEREF _Toc501989111 \h </w:instrText>
      </w:r>
      <w:r>
        <w:rPr>
          <w:noProof/>
        </w:rPr>
      </w:r>
      <w:r>
        <w:rPr>
          <w:noProof/>
        </w:rPr>
        <w:fldChar w:fldCharType="separate"/>
      </w:r>
      <w:r>
        <w:rPr>
          <w:noProof/>
        </w:rPr>
        <w:t>22</w:t>
      </w:r>
      <w:r>
        <w:rPr>
          <w:noProof/>
        </w:rPr>
        <w:fldChar w:fldCharType="end"/>
      </w:r>
    </w:p>
    <w:p w14:paraId="6764E4D0" w14:textId="3FEDC1F9"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Dashboard Alert – Pending Start</w:t>
      </w:r>
      <w:r>
        <w:rPr>
          <w:noProof/>
        </w:rPr>
        <w:tab/>
      </w:r>
      <w:r>
        <w:rPr>
          <w:noProof/>
        </w:rPr>
        <w:fldChar w:fldCharType="begin"/>
      </w:r>
      <w:r>
        <w:rPr>
          <w:noProof/>
        </w:rPr>
        <w:instrText xml:space="preserve"> PAGEREF _Toc501989112 \h </w:instrText>
      </w:r>
      <w:r>
        <w:rPr>
          <w:noProof/>
        </w:rPr>
      </w:r>
      <w:r>
        <w:rPr>
          <w:noProof/>
        </w:rPr>
        <w:fldChar w:fldCharType="separate"/>
      </w:r>
      <w:r>
        <w:rPr>
          <w:noProof/>
        </w:rPr>
        <w:t>22</w:t>
      </w:r>
      <w:r>
        <w:rPr>
          <w:noProof/>
        </w:rPr>
        <w:fldChar w:fldCharType="end"/>
      </w:r>
    </w:p>
    <w:p w14:paraId="24AAF700" w14:textId="3A377C03"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Standard Non-Premise Based SA Types</w:t>
      </w:r>
      <w:r>
        <w:rPr>
          <w:noProof/>
        </w:rPr>
        <w:tab/>
      </w:r>
      <w:r>
        <w:rPr>
          <w:noProof/>
        </w:rPr>
        <w:fldChar w:fldCharType="begin"/>
      </w:r>
      <w:r>
        <w:rPr>
          <w:noProof/>
        </w:rPr>
        <w:instrText xml:space="preserve"> PAGEREF _Toc501989113 \h </w:instrText>
      </w:r>
      <w:r>
        <w:rPr>
          <w:noProof/>
        </w:rPr>
      </w:r>
      <w:r>
        <w:rPr>
          <w:noProof/>
        </w:rPr>
        <w:fldChar w:fldCharType="separate"/>
      </w:r>
      <w:r>
        <w:rPr>
          <w:noProof/>
        </w:rPr>
        <w:t>22</w:t>
      </w:r>
      <w:r>
        <w:rPr>
          <w:noProof/>
        </w:rPr>
        <w:fldChar w:fldCharType="end"/>
      </w:r>
    </w:p>
    <w:p w14:paraId="4DD28301" w14:textId="6002FB1A"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Admin Menu/Installation Options/Control Central Alerts</w:t>
      </w:r>
      <w:r>
        <w:rPr>
          <w:noProof/>
        </w:rPr>
        <w:tab/>
      </w:r>
      <w:r>
        <w:rPr>
          <w:noProof/>
        </w:rPr>
        <w:fldChar w:fldCharType="begin"/>
      </w:r>
      <w:r>
        <w:rPr>
          <w:noProof/>
        </w:rPr>
        <w:instrText xml:space="preserve"> PAGEREF _Toc501989114 \h </w:instrText>
      </w:r>
      <w:r>
        <w:rPr>
          <w:noProof/>
        </w:rPr>
      </w:r>
      <w:r>
        <w:rPr>
          <w:noProof/>
        </w:rPr>
        <w:fldChar w:fldCharType="separate"/>
      </w:r>
      <w:r>
        <w:rPr>
          <w:noProof/>
        </w:rPr>
        <w:t>23</w:t>
      </w:r>
      <w:r>
        <w:rPr>
          <w:noProof/>
        </w:rPr>
        <w:fldChar w:fldCharType="end"/>
      </w:r>
    </w:p>
    <w:p w14:paraId="1FF8AC8F" w14:textId="5B50B68C" w:rsidR="005707D0" w:rsidRDefault="005707D0">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Account Financial History</w:t>
      </w:r>
      <w:r>
        <w:rPr>
          <w:noProof/>
        </w:rPr>
        <w:tab/>
      </w:r>
      <w:r>
        <w:rPr>
          <w:noProof/>
        </w:rPr>
        <w:fldChar w:fldCharType="begin"/>
      </w:r>
      <w:r>
        <w:rPr>
          <w:noProof/>
        </w:rPr>
        <w:instrText xml:space="preserve"> PAGEREF _Toc501989115 \h </w:instrText>
      </w:r>
      <w:r>
        <w:rPr>
          <w:noProof/>
        </w:rPr>
      </w:r>
      <w:r>
        <w:rPr>
          <w:noProof/>
        </w:rPr>
        <w:fldChar w:fldCharType="separate"/>
      </w:r>
      <w:r>
        <w:rPr>
          <w:noProof/>
        </w:rPr>
        <w:t>23</w:t>
      </w:r>
      <w:r>
        <w:rPr>
          <w:noProof/>
        </w:rPr>
        <w:fldChar w:fldCharType="end"/>
      </w:r>
    </w:p>
    <w:p w14:paraId="4BAC16BC" w14:textId="4E530FD4" w:rsidR="00DD685D" w:rsidRDefault="004719D6" w:rsidP="008F369A">
      <w:pPr>
        <w:pStyle w:val="TOC2"/>
        <w:tabs>
          <w:tab w:val="left" w:pos="2273"/>
          <w:tab w:val="right" w:leader="dot" w:pos="13310"/>
        </w:tabs>
        <w:ind w:left="2520" w:firstLine="2320"/>
      </w:pPr>
      <w:r>
        <w:fldChar w:fldCharType="end"/>
      </w:r>
    </w:p>
    <w:p w14:paraId="23F10B8E" w14:textId="77777777" w:rsidR="00DD685D" w:rsidRDefault="00DD685D">
      <w:pPr>
        <w:ind w:left="2520"/>
      </w:pPr>
    </w:p>
    <w:p w14:paraId="71551795" w14:textId="77777777" w:rsidR="00DD685D" w:rsidRDefault="00DD685D">
      <w:pPr>
        <w:pStyle w:val="Heading2"/>
        <w:pBdr>
          <w:top w:val="single" w:sz="48" w:space="6" w:color="auto"/>
        </w:pBdr>
      </w:pPr>
      <w:bookmarkStart w:id="7" w:name="_Toc274646494"/>
      <w:bookmarkStart w:id="8" w:name="_Toc488341373"/>
      <w:bookmarkStart w:id="9" w:name="_Toc501989101"/>
      <w:r>
        <w:lastRenderedPageBreak/>
        <w:t>Brief Description</w:t>
      </w:r>
      <w:bookmarkEnd w:id="1"/>
      <w:bookmarkEnd w:id="2"/>
      <w:bookmarkEnd w:id="3"/>
      <w:bookmarkEnd w:id="4"/>
      <w:bookmarkEnd w:id="5"/>
      <w:bookmarkEnd w:id="6"/>
      <w:bookmarkEnd w:id="7"/>
      <w:bookmarkEnd w:id="8"/>
      <w:bookmarkEnd w:id="9"/>
    </w:p>
    <w:p w14:paraId="68769687" w14:textId="19BBC679" w:rsidR="00DD685D" w:rsidRDefault="00DD685D">
      <w:pPr>
        <w:tabs>
          <w:tab w:val="left" w:pos="2160"/>
          <w:tab w:val="left" w:pos="2340"/>
        </w:tabs>
        <w:rPr>
          <w:b/>
        </w:rPr>
      </w:pPr>
      <w:r>
        <w:rPr>
          <w:b/>
        </w:rPr>
        <w:t xml:space="preserve">Business Process: </w:t>
      </w:r>
      <w:r w:rsidR="00B432F9">
        <w:rPr>
          <w:b/>
        </w:rPr>
        <w:t xml:space="preserve">            </w:t>
      </w:r>
      <w:r w:rsidR="00B432F9">
        <w:rPr>
          <w:b/>
        </w:rPr>
        <w:tab/>
        <w:t xml:space="preserve">3.3.2.2 </w:t>
      </w:r>
      <w:r w:rsidR="0077569C">
        <w:rPr>
          <w:b/>
        </w:rPr>
        <w:t>C2M.CCB</w:t>
      </w:r>
      <w:r w:rsidR="00C560F6">
        <w:rPr>
          <w:b/>
        </w:rPr>
        <w:t>.</w:t>
      </w:r>
      <w:r w:rsidR="00B432F9">
        <w:rPr>
          <w:b/>
        </w:rPr>
        <w:t>Start Non-</w:t>
      </w:r>
      <w:r>
        <w:rPr>
          <w:b/>
        </w:rPr>
        <w:t>Premise Based Service</w:t>
      </w:r>
    </w:p>
    <w:p w14:paraId="2879AC5C" w14:textId="77777777" w:rsidR="00DD685D" w:rsidRDefault="00DD685D">
      <w:pPr>
        <w:rPr>
          <w:b/>
        </w:rPr>
      </w:pPr>
      <w:r>
        <w:rPr>
          <w:b/>
        </w:rPr>
        <w:t xml:space="preserve">Process Type:                      Sub-Process </w:t>
      </w:r>
    </w:p>
    <w:p w14:paraId="5ED60DCD" w14:textId="6B6C36E3" w:rsidR="00DD685D" w:rsidRDefault="00DD685D">
      <w:pPr>
        <w:tabs>
          <w:tab w:val="left" w:pos="2340"/>
          <w:tab w:val="left" w:pos="2520"/>
        </w:tabs>
        <w:rPr>
          <w:b/>
        </w:rPr>
      </w:pPr>
      <w:r>
        <w:rPr>
          <w:b/>
        </w:rPr>
        <w:t xml:space="preserve">Parent Process:  </w:t>
      </w:r>
      <w:r w:rsidR="0077569C">
        <w:rPr>
          <w:b/>
        </w:rPr>
        <w:t xml:space="preserve">                  </w:t>
      </w:r>
      <w:r w:rsidR="00C120BF">
        <w:rPr>
          <w:b/>
        </w:rPr>
        <w:t xml:space="preserve">3.3.2 </w:t>
      </w:r>
      <w:r w:rsidR="00303A06">
        <w:rPr>
          <w:b/>
        </w:rPr>
        <w:t>C2M</w:t>
      </w:r>
      <w:r w:rsidR="0077569C">
        <w:rPr>
          <w:b/>
        </w:rPr>
        <w:t>.CCB</w:t>
      </w:r>
      <w:r w:rsidR="00C560F6">
        <w:rPr>
          <w:b/>
        </w:rPr>
        <w:t>.</w:t>
      </w:r>
      <w:r w:rsidR="00C120BF">
        <w:rPr>
          <w:b/>
        </w:rPr>
        <w:t>Manage</w:t>
      </w:r>
      <w:r>
        <w:rPr>
          <w:b/>
        </w:rPr>
        <w:t xml:space="preserve"> Service Agreement</w:t>
      </w:r>
    </w:p>
    <w:p w14:paraId="24EE2EF5" w14:textId="4587616B" w:rsidR="00DD685D" w:rsidRDefault="0077569C" w:rsidP="0077569C">
      <w:pPr>
        <w:tabs>
          <w:tab w:val="left" w:pos="2340"/>
          <w:tab w:val="left" w:pos="2520"/>
        </w:tabs>
        <w:ind w:left="2360" w:hanging="2360"/>
        <w:rPr>
          <w:b/>
        </w:rPr>
      </w:pPr>
      <w:r>
        <w:rPr>
          <w:b/>
        </w:rPr>
        <w:t xml:space="preserve">Sibling Processes:  </w:t>
      </w:r>
      <w:r>
        <w:rPr>
          <w:b/>
        </w:rPr>
        <w:tab/>
      </w:r>
      <w:r w:rsidR="00DD685D">
        <w:rPr>
          <w:b/>
        </w:rPr>
        <w:t xml:space="preserve">3.3.2.1 </w:t>
      </w:r>
      <w:r>
        <w:rPr>
          <w:b/>
        </w:rPr>
        <w:t>C2M.CCB</w:t>
      </w:r>
      <w:r w:rsidR="00C560F6">
        <w:rPr>
          <w:b/>
        </w:rPr>
        <w:t>.</w:t>
      </w:r>
      <w:r w:rsidR="00DD685D">
        <w:rPr>
          <w:b/>
        </w:rPr>
        <w:t xml:space="preserve">Start Premise Based Services, 3.3.2.3 </w:t>
      </w:r>
      <w:r w:rsidR="00303A06">
        <w:rPr>
          <w:b/>
        </w:rPr>
        <w:t>C2M</w:t>
      </w:r>
      <w:r>
        <w:rPr>
          <w:b/>
        </w:rPr>
        <w:t>.CCB.</w:t>
      </w:r>
      <w:r w:rsidR="00DD685D">
        <w:rPr>
          <w:b/>
        </w:rPr>
        <w:t xml:space="preserve">Stop Premise </w:t>
      </w:r>
      <w:r>
        <w:rPr>
          <w:b/>
        </w:rPr>
        <w:t>Based Service, 3.3.2.4 C2M.CCB.</w:t>
      </w:r>
      <w:r w:rsidR="00B432F9">
        <w:rPr>
          <w:b/>
        </w:rPr>
        <w:t>Stop Non-</w:t>
      </w:r>
      <w:r>
        <w:rPr>
          <w:b/>
        </w:rPr>
        <w:t>Premise Based Service,</w:t>
      </w:r>
      <w:r w:rsidR="00C560F6">
        <w:rPr>
          <w:b/>
        </w:rPr>
        <w:t xml:space="preserve"> </w:t>
      </w:r>
      <w:r w:rsidR="00DD685D">
        <w:rPr>
          <w:b/>
        </w:rPr>
        <w:t xml:space="preserve">3.3.3.2 </w:t>
      </w:r>
      <w:r>
        <w:rPr>
          <w:b/>
        </w:rPr>
        <w:t xml:space="preserve">C2M.CCB </w:t>
      </w:r>
      <w:r w:rsidR="00DD685D">
        <w:rPr>
          <w:b/>
        </w:rPr>
        <w:t>Determine Customer Deposit, 3.3.1.1</w:t>
      </w:r>
      <w:r w:rsidR="00303A06">
        <w:rPr>
          <w:b/>
        </w:rPr>
        <w:t>C2M (CCB 2.6)</w:t>
      </w:r>
      <w:r w:rsidR="00C560F6">
        <w:rPr>
          <w:b/>
        </w:rPr>
        <w:t>.</w:t>
      </w:r>
      <w:r w:rsidR="00DD685D">
        <w:rPr>
          <w:b/>
        </w:rPr>
        <w:t xml:space="preserve"> Establish Person and/or Account, 3.4.1.1 </w:t>
      </w:r>
      <w:r>
        <w:rPr>
          <w:b/>
        </w:rPr>
        <w:t>C2M.CCB</w:t>
      </w:r>
      <w:r w:rsidR="00C560F6">
        <w:rPr>
          <w:b/>
        </w:rPr>
        <w:t>.</w:t>
      </w:r>
      <w:r w:rsidR="00DD685D">
        <w:rPr>
          <w:b/>
        </w:rPr>
        <w:t xml:space="preserve">Manage Customer Contacts, 5.3.1 </w:t>
      </w:r>
      <w:r>
        <w:rPr>
          <w:b/>
        </w:rPr>
        <w:t>C2M.CCB</w:t>
      </w:r>
      <w:r w:rsidR="00C560F6">
        <w:rPr>
          <w:b/>
        </w:rPr>
        <w:t>.</w:t>
      </w:r>
      <w:r w:rsidR="00DD685D">
        <w:rPr>
          <w:b/>
        </w:rPr>
        <w:t xml:space="preserve">Manage Fieldwork, 4.2.2 </w:t>
      </w:r>
      <w:r>
        <w:rPr>
          <w:b/>
        </w:rPr>
        <w:t>C2M.CCB</w:t>
      </w:r>
      <w:r w:rsidR="00C560F6">
        <w:rPr>
          <w:b/>
        </w:rPr>
        <w:t>.</w:t>
      </w:r>
      <w:r>
        <w:rPr>
          <w:b/>
        </w:rPr>
        <w:t xml:space="preserve">Manage </w:t>
      </w:r>
      <w:r w:rsidR="00DD685D">
        <w:rPr>
          <w:b/>
        </w:rPr>
        <w:t xml:space="preserve">Billing, 4.3.1.1 </w:t>
      </w:r>
      <w:r>
        <w:rPr>
          <w:b/>
        </w:rPr>
        <w:t>C2M.CCB</w:t>
      </w:r>
      <w:r w:rsidR="00C560F6">
        <w:rPr>
          <w:b/>
        </w:rPr>
        <w:t>.</w:t>
      </w:r>
      <w:r w:rsidR="00DD685D">
        <w:rPr>
          <w:b/>
        </w:rPr>
        <w:t xml:space="preserve">Manage Payments, 4.3.2.1 </w:t>
      </w:r>
      <w:r w:rsidR="00303A06">
        <w:rPr>
          <w:b/>
        </w:rPr>
        <w:t>C2M</w:t>
      </w:r>
      <w:r>
        <w:rPr>
          <w:b/>
        </w:rPr>
        <w:t>.</w:t>
      </w:r>
      <w:r w:rsidR="00303A06">
        <w:rPr>
          <w:b/>
        </w:rPr>
        <w:t>CCB</w:t>
      </w:r>
      <w:r w:rsidR="00C560F6">
        <w:rPr>
          <w:b/>
        </w:rPr>
        <w:t>.</w:t>
      </w:r>
      <w:r w:rsidR="00DD685D">
        <w:rPr>
          <w:b/>
        </w:rPr>
        <w:t xml:space="preserve">Manage Collection Process                  </w:t>
      </w:r>
    </w:p>
    <w:p w14:paraId="608C30AA" w14:textId="77777777" w:rsidR="00DD685D" w:rsidRDefault="00DD685D">
      <w:pPr>
        <w:tabs>
          <w:tab w:val="left" w:pos="2340"/>
          <w:tab w:val="left" w:pos="2520"/>
        </w:tabs>
        <w:rPr>
          <w:b/>
        </w:rPr>
      </w:pPr>
      <w:r>
        <w:rPr>
          <w:b/>
        </w:rPr>
        <w:tab/>
        <w:t xml:space="preserve"> </w:t>
      </w:r>
    </w:p>
    <w:p w14:paraId="7D33C46B" w14:textId="77777777" w:rsidR="00DD685D" w:rsidRDefault="00DD685D"/>
    <w:p w14:paraId="460334D5" w14:textId="12E78A8B" w:rsidR="00DD685D" w:rsidRDefault="00DD685D">
      <w:r>
        <w:t xml:space="preserve"> This process describes the typical S</w:t>
      </w:r>
      <w:r w:rsidR="00EE6B99">
        <w:t>tart Service processing for Non-</w:t>
      </w:r>
      <w:r>
        <w:t xml:space="preserve">Premise Based </w:t>
      </w:r>
      <w:hyperlink w:anchor="ServiceAgreementNotebookNP" w:history="1">
        <w:r>
          <w:rPr>
            <w:rStyle w:val="Hyperlink"/>
          </w:rPr>
          <w:t>Service Agreements</w:t>
        </w:r>
      </w:hyperlink>
      <w:r>
        <w:t>.</w:t>
      </w:r>
      <w:r w:rsidR="00FA0874">
        <w:t xml:space="preserve"> </w:t>
      </w:r>
      <w:r>
        <w:t xml:space="preserve">After receiving a Customer request to Start Service and 3.3.1.1 </w:t>
      </w:r>
      <w:r w:rsidR="002E4B32">
        <w:t>C2M.CCB.</w:t>
      </w:r>
      <w:r>
        <w:t xml:space="preserve">Establishing Person and/or Account, a </w:t>
      </w:r>
      <w:r w:rsidRPr="007F0403">
        <w:t>Service Agreement</w:t>
      </w:r>
      <w:r>
        <w:t xml:space="preserve">(s) that </w:t>
      </w:r>
      <w:r w:rsidR="00EE6B99">
        <w:t>establishes</w:t>
      </w:r>
      <w:r>
        <w:t xml:space="preserve"> </w:t>
      </w:r>
      <w:r w:rsidR="00EE6B99">
        <w:t xml:space="preserve">a </w:t>
      </w:r>
      <w:r w:rsidR="007F0403">
        <w:t>relationship</w:t>
      </w:r>
      <w:r>
        <w:t xml:space="preserve"> between the Service Provider and Customer is created</w:t>
      </w:r>
      <w:r w:rsidR="00FA0874">
        <w:t xml:space="preserve">. </w:t>
      </w:r>
      <w:r w:rsidR="00EE6B99">
        <w:t>Customer requests to Start Non-</w:t>
      </w:r>
      <w:r>
        <w:t>Premise Based Service are obtained from various sources.  Start service may be for:</w:t>
      </w:r>
    </w:p>
    <w:p w14:paraId="040EA1E1" w14:textId="77777777" w:rsidR="00DD685D" w:rsidRDefault="00DD685D"/>
    <w:p w14:paraId="4064E7B1" w14:textId="77777777" w:rsidR="00DD685D" w:rsidRDefault="00DD685D">
      <w:pPr>
        <w:numPr>
          <w:ilvl w:val="0"/>
          <w:numId w:val="23"/>
        </w:numPr>
      </w:pPr>
      <w:r>
        <w:t xml:space="preserve">Customer, new or existing and may be combined with Starting a Premise Based Service.  </w:t>
      </w:r>
    </w:p>
    <w:p w14:paraId="7A19388E" w14:textId="6321BF03" w:rsidR="00DD685D" w:rsidRDefault="00DD685D">
      <w:pPr>
        <w:numPr>
          <w:ilvl w:val="0"/>
          <w:numId w:val="23"/>
        </w:numPr>
      </w:pPr>
      <w:r>
        <w:t xml:space="preserve">Charges for a </w:t>
      </w:r>
      <w:r w:rsidR="00EE6B99">
        <w:t>one-time</w:t>
      </w:r>
      <w:r>
        <w:t xml:space="preserve"> service delivered by the Company</w:t>
      </w:r>
    </w:p>
    <w:p w14:paraId="349B95D3" w14:textId="77777777" w:rsidR="00DD685D" w:rsidRDefault="00DD685D">
      <w:pPr>
        <w:numPr>
          <w:ilvl w:val="0"/>
          <w:numId w:val="23"/>
        </w:numPr>
      </w:pPr>
      <w:r>
        <w:t>Charges for damages to Company property</w:t>
      </w:r>
    </w:p>
    <w:p w14:paraId="4FCF8B67" w14:textId="77777777" w:rsidR="00DD685D" w:rsidRDefault="00DD685D">
      <w:pPr>
        <w:numPr>
          <w:ilvl w:val="0"/>
          <w:numId w:val="23"/>
        </w:numPr>
      </w:pPr>
      <w:r>
        <w:t xml:space="preserve">Charitable contribution </w:t>
      </w:r>
    </w:p>
    <w:p w14:paraId="6823E0C2" w14:textId="77777777" w:rsidR="00DD685D" w:rsidRDefault="00DD685D">
      <w:pPr>
        <w:numPr>
          <w:ilvl w:val="0"/>
          <w:numId w:val="23"/>
        </w:numPr>
      </w:pPr>
      <w:r>
        <w:t>Connection Charge</w:t>
      </w:r>
    </w:p>
    <w:p w14:paraId="4372535C" w14:textId="77777777" w:rsidR="00DD685D" w:rsidRDefault="00DD685D">
      <w:pPr>
        <w:ind w:left="360"/>
      </w:pPr>
    </w:p>
    <w:p w14:paraId="13F4C4F2" w14:textId="77777777" w:rsidR="00DD685D" w:rsidRDefault="00DD685D">
      <w:pPr>
        <w:rPr>
          <w:b/>
          <w:bCs/>
          <w:sz w:val="24"/>
          <w:u w:val="single"/>
          <w:lang w:eastAsia="en-US"/>
        </w:rPr>
      </w:pPr>
    </w:p>
    <w:p w14:paraId="30342732" w14:textId="77777777" w:rsidR="00944BE7" w:rsidRDefault="00944BE7">
      <w:pPr>
        <w:rPr>
          <w:b/>
          <w:bCs/>
          <w:sz w:val="24"/>
          <w:u w:val="single"/>
          <w:lang w:eastAsia="en-US"/>
        </w:rPr>
      </w:pPr>
    </w:p>
    <w:p w14:paraId="5BD0743E" w14:textId="77777777" w:rsidR="00DD685D" w:rsidRDefault="00DD685D"/>
    <w:p w14:paraId="67084883" w14:textId="77777777" w:rsidR="00DD685D" w:rsidRDefault="00DD685D">
      <w:pPr>
        <w:pStyle w:val="BodyText"/>
        <w:ind w:left="2340" w:firstLine="180"/>
      </w:pPr>
      <w:r>
        <w:t xml:space="preserve"> </w:t>
      </w:r>
    </w:p>
    <w:p w14:paraId="43D2A933" w14:textId="77777777" w:rsidR="00DD685D" w:rsidRDefault="00DD685D">
      <w:pPr>
        <w:pStyle w:val="BodyText"/>
      </w:pPr>
    </w:p>
    <w:p w14:paraId="03B1DAAE" w14:textId="77777777" w:rsidR="00DD685D" w:rsidRDefault="00DD685D">
      <w:pPr>
        <w:pStyle w:val="BodyText"/>
      </w:pPr>
    </w:p>
    <w:p w14:paraId="591EEDD2" w14:textId="4F7B8B55" w:rsidR="00DD685D" w:rsidRDefault="00DD685D">
      <w:pPr>
        <w:pStyle w:val="Heading2"/>
      </w:pPr>
      <w:bookmarkStart w:id="10" w:name="BPM1"/>
      <w:bookmarkStart w:id="11" w:name="_Toc220561030"/>
      <w:bookmarkStart w:id="12" w:name="_Toc220561223"/>
      <w:bookmarkStart w:id="13" w:name="_Toc220561551"/>
      <w:bookmarkStart w:id="14" w:name="_Toc220561871"/>
      <w:bookmarkStart w:id="15" w:name="_Toc220562309"/>
      <w:bookmarkStart w:id="16" w:name="_Toc220562599"/>
      <w:bookmarkStart w:id="17" w:name="_Toc274646495"/>
      <w:bookmarkStart w:id="18" w:name="_Toc488341374"/>
      <w:bookmarkStart w:id="19" w:name="OLE_LINK1"/>
      <w:bookmarkStart w:id="20" w:name="_Toc501989102"/>
      <w:bookmarkEnd w:id="10"/>
      <w:r>
        <w:lastRenderedPageBreak/>
        <w:t>Business Process Model</w:t>
      </w:r>
      <w:bookmarkEnd w:id="11"/>
      <w:bookmarkEnd w:id="12"/>
      <w:bookmarkEnd w:id="13"/>
      <w:bookmarkEnd w:id="14"/>
      <w:bookmarkEnd w:id="15"/>
      <w:bookmarkEnd w:id="16"/>
      <w:r w:rsidR="00CE7367">
        <w:t xml:space="preserve">    </w:t>
      </w:r>
      <w:r>
        <w:t>Page 1</w:t>
      </w:r>
      <w:bookmarkEnd w:id="17"/>
      <w:bookmarkEnd w:id="18"/>
      <w:bookmarkEnd w:id="20"/>
    </w:p>
    <w:p w14:paraId="519D26BA" w14:textId="776473E0" w:rsidR="007F0403" w:rsidRPr="007F0403" w:rsidRDefault="007F0403" w:rsidP="007F0403">
      <w:pPr>
        <w:pStyle w:val="BodyText"/>
        <w:ind w:left="0"/>
      </w:pPr>
      <w:r>
        <w:object w:dxaOrig="29021" w:dyaOrig="15151" w14:anchorId="7F144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347.25pt" o:ole="">
            <v:imagedata r:id="rId9" o:title=""/>
          </v:shape>
          <o:OLEObject Type="Embed" ProgID="Visio.Drawing.15" ShapeID="_x0000_i1025" DrawAspect="Content" ObjectID="_1575731006" r:id="rId10"/>
        </w:object>
      </w:r>
    </w:p>
    <w:p w14:paraId="627FE1CB" w14:textId="77777777" w:rsidR="007F0403" w:rsidRPr="007F0403" w:rsidRDefault="007F0403" w:rsidP="007F0403">
      <w:pPr>
        <w:pStyle w:val="BodyText"/>
        <w:ind w:left="0"/>
      </w:pPr>
    </w:p>
    <w:bookmarkEnd w:id="19"/>
    <w:p w14:paraId="12967C5D" w14:textId="624B34B8" w:rsidR="00DD685D" w:rsidRDefault="00DD685D" w:rsidP="0007427C">
      <w:pPr>
        <w:tabs>
          <w:tab w:val="left" w:pos="10530"/>
          <w:tab w:val="left" w:pos="10890"/>
        </w:tabs>
        <w:ind w:left="-1247"/>
      </w:pPr>
    </w:p>
    <w:p w14:paraId="322DC4EB" w14:textId="77777777" w:rsidR="00DD685D" w:rsidRDefault="00DD685D">
      <w:pPr>
        <w:ind w:left="-90"/>
      </w:pPr>
    </w:p>
    <w:p w14:paraId="20E829A4" w14:textId="77777777" w:rsidR="00DD685D" w:rsidRDefault="00DD685D">
      <w:pPr>
        <w:ind w:left="-90"/>
        <w:sectPr w:rsidR="00DD685D">
          <w:headerReference w:type="default" r:id="rId11"/>
          <w:footerReference w:type="even" r:id="rId12"/>
          <w:footerReference w:type="default" r:id="rId13"/>
          <w:footerReference w:type="first" r:id="rId14"/>
          <w:pgSz w:w="15840" w:h="12240" w:orient="landscape" w:code="1"/>
          <w:pgMar w:top="720" w:right="1440" w:bottom="720" w:left="720" w:header="432" w:footer="720" w:gutter="360"/>
          <w:paperSrc w:first="1" w:other="1"/>
          <w:pgNumType w:start="1"/>
          <w:cols w:space="720"/>
          <w:titlePg/>
          <w:docGrid w:linePitch="272"/>
        </w:sectPr>
      </w:pPr>
    </w:p>
    <w:p w14:paraId="059229E3" w14:textId="7FB27841" w:rsidR="000305EA" w:rsidRDefault="00DD685D" w:rsidP="00736CE7">
      <w:pPr>
        <w:pStyle w:val="Heading2"/>
        <w:ind w:right="270"/>
      </w:pPr>
      <w:bookmarkStart w:id="21" w:name="BPM2"/>
      <w:bookmarkStart w:id="22" w:name="_Toc274646496"/>
      <w:bookmarkStart w:id="23" w:name="_Toc488341375"/>
      <w:bookmarkStart w:id="24" w:name="_Toc501989103"/>
      <w:bookmarkEnd w:id="21"/>
      <w:r>
        <w:lastRenderedPageBreak/>
        <w:t>Busine</w:t>
      </w:r>
      <w:r w:rsidR="00CE7367">
        <w:t xml:space="preserve">ss Process Model    </w:t>
      </w:r>
      <w:r>
        <w:t>Page 2</w:t>
      </w:r>
      <w:bookmarkEnd w:id="22"/>
      <w:bookmarkEnd w:id="23"/>
      <w:bookmarkEnd w:id="24"/>
    </w:p>
    <w:p w14:paraId="7CBC5D9B" w14:textId="088C0D17" w:rsidR="007F0403" w:rsidRPr="007F0403" w:rsidRDefault="007F0403" w:rsidP="007F0403">
      <w:pPr>
        <w:pStyle w:val="BodyText"/>
        <w:ind w:left="0"/>
      </w:pPr>
      <w:r>
        <w:object w:dxaOrig="28740" w:dyaOrig="15160" w14:anchorId="0CB2A2F2">
          <v:shape id="_x0000_i1026" type="#_x0000_t75" style="width:665.25pt;height:351pt" o:ole="">
            <v:imagedata r:id="rId15" o:title=""/>
          </v:shape>
          <o:OLEObject Type="Embed" ProgID="Visio.Drawing.15" ShapeID="_x0000_i1026" DrawAspect="Content" ObjectID="_1575731007" r:id="rId16"/>
        </w:object>
      </w:r>
    </w:p>
    <w:p w14:paraId="535D8A82" w14:textId="3E2901F0" w:rsidR="00DD685D" w:rsidRDefault="00DD685D" w:rsidP="0007427C">
      <w:pPr>
        <w:ind w:left="-1757" w:firstLine="630"/>
      </w:pPr>
    </w:p>
    <w:p w14:paraId="46977B09" w14:textId="77777777" w:rsidR="00DD685D" w:rsidRDefault="00DD685D">
      <w:pPr>
        <w:pStyle w:val="Heading2"/>
      </w:pPr>
      <w:bookmarkStart w:id="25" w:name="_Toc220561031"/>
      <w:bookmarkStart w:id="26" w:name="_Toc220561224"/>
      <w:bookmarkStart w:id="27" w:name="_Toc220561552"/>
      <w:bookmarkStart w:id="28" w:name="_Toc220561872"/>
      <w:bookmarkStart w:id="29" w:name="_Toc220562310"/>
      <w:bookmarkStart w:id="30" w:name="_Toc220562600"/>
      <w:bookmarkStart w:id="31" w:name="_Toc274646497"/>
      <w:bookmarkStart w:id="32" w:name="_Toc488341376"/>
      <w:bookmarkStart w:id="33" w:name="_Toc501989104"/>
      <w:r>
        <w:lastRenderedPageBreak/>
        <w:t>Detail Business Process Model Description</w:t>
      </w:r>
      <w:bookmarkEnd w:id="25"/>
      <w:bookmarkEnd w:id="26"/>
      <w:bookmarkEnd w:id="27"/>
      <w:bookmarkEnd w:id="28"/>
      <w:bookmarkEnd w:id="29"/>
      <w:bookmarkEnd w:id="30"/>
      <w:bookmarkEnd w:id="31"/>
      <w:bookmarkEnd w:id="32"/>
      <w:bookmarkEnd w:id="33"/>
    </w:p>
    <w:p w14:paraId="3C57F1FE" w14:textId="77777777" w:rsidR="00DD685D" w:rsidRDefault="00412DF7">
      <w:pPr>
        <w:rPr>
          <w:rFonts w:cs="Arial"/>
          <w:b/>
          <w:u w:val="single"/>
          <w:lang w:eastAsia="en-US"/>
        </w:rPr>
      </w:pPr>
      <w:hyperlink w:anchor="BPM1" w:history="1">
        <w:r w:rsidR="00DD685D">
          <w:rPr>
            <w:rStyle w:val="Hyperlink"/>
            <w:rFonts w:cs="Arial"/>
            <w:b/>
            <w:lang w:eastAsia="en-US"/>
          </w:rPr>
          <w:t>1.0</w:t>
        </w:r>
      </w:hyperlink>
      <w:r w:rsidR="00DD685D">
        <w:rPr>
          <w:rFonts w:cs="Arial"/>
          <w:b/>
          <w:u w:val="single"/>
          <w:lang w:eastAsia="en-US"/>
        </w:rPr>
        <w:t xml:space="preserve"> Search for Customer </w:t>
      </w:r>
    </w:p>
    <w:p w14:paraId="14EB826E" w14:textId="77777777" w:rsidR="00DD685D" w:rsidRDefault="00DD685D">
      <w:pPr>
        <w:rPr>
          <w:rFonts w:cs="Arial"/>
          <w:lang w:eastAsia="en-US"/>
        </w:rPr>
      </w:pPr>
      <w:r>
        <w:rPr>
          <w:b/>
          <w:bCs/>
          <w:lang w:eastAsia="en-US"/>
        </w:rPr>
        <w:t>A</w:t>
      </w:r>
      <w:r>
        <w:rPr>
          <w:rFonts w:cs="Arial"/>
          <w:b/>
          <w:lang w:eastAsia="en-US"/>
        </w:rPr>
        <w:t>ctor/Role: CSR</w:t>
      </w:r>
    </w:p>
    <w:p w14:paraId="29F771AE" w14:textId="77777777" w:rsidR="00DD685D" w:rsidRDefault="00DD685D">
      <w:pPr>
        <w:rPr>
          <w:rFonts w:cs="Arial"/>
          <w:b/>
          <w:u w:val="single"/>
          <w:lang w:eastAsia="en-US"/>
        </w:rPr>
      </w:pPr>
      <w:r>
        <w:rPr>
          <w:rFonts w:cs="Arial"/>
          <w:b/>
          <w:lang w:eastAsia="en-US"/>
        </w:rPr>
        <w:t>Description:</w:t>
      </w:r>
    </w:p>
    <w:p w14:paraId="14D0F123" w14:textId="510A433F" w:rsidR="00DD685D" w:rsidRDefault="00DD685D">
      <w:pPr>
        <w:rPr>
          <w:rFonts w:cs="Arial"/>
          <w:b/>
          <w:lang w:eastAsia="en-US"/>
        </w:rPr>
      </w:pPr>
      <w:r>
        <w:rPr>
          <w:lang w:eastAsia="en-US"/>
        </w:rPr>
        <w:t xml:space="preserve">Upon receipt of request for service the CSR or Authorized User accesses </w:t>
      </w:r>
      <w:hyperlink w:anchor="ControlCentralSearch" w:history="1">
        <w:r>
          <w:rPr>
            <w:rStyle w:val="Hyperlink"/>
            <w:lang w:eastAsia="en-US"/>
          </w:rPr>
          <w:t>Control Central Search</w:t>
        </w:r>
      </w:hyperlink>
      <w:r w:rsidR="00880EE6">
        <w:rPr>
          <w:lang w:eastAsia="en-US"/>
        </w:rPr>
        <w:t xml:space="preserve"> to locate the Customer</w:t>
      </w:r>
      <w:r>
        <w:rPr>
          <w:lang w:eastAsia="en-US"/>
        </w:rPr>
        <w:t>.</w:t>
      </w:r>
      <w:r w:rsidR="00FA0874">
        <w:rPr>
          <w:lang w:eastAsia="en-US"/>
        </w:rPr>
        <w:t xml:space="preserve"> </w:t>
      </w:r>
      <w:r>
        <w:rPr>
          <w:lang w:eastAsia="en-US"/>
        </w:rPr>
        <w:t xml:space="preserve">When a customer is selected, the CSR or Authorized User is automatically transferred to Control Central – Account Information refreshed with the selected customer’s data. </w:t>
      </w:r>
      <w:hyperlink w:anchor="DashboardAlertPendingStart" w:history="1">
        <w:r>
          <w:rPr>
            <w:rStyle w:val="Hyperlink"/>
            <w:lang w:eastAsia="en-US"/>
          </w:rPr>
          <w:t>Dashboard Alerts</w:t>
        </w:r>
      </w:hyperlink>
      <w:r>
        <w:rPr>
          <w:lang w:eastAsia="en-US"/>
        </w:rPr>
        <w:t xml:space="preserve"> provide the CSR or Authorized User with pertinent information for the customer including Pending Starts.   </w:t>
      </w:r>
    </w:p>
    <w:p w14:paraId="2EBF85C9" w14:textId="77777777" w:rsidR="00DD685D" w:rsidRDefault="00DD685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rsidRPr="007D1E46" w14:paraId="2DD9FDBA" w14:textId="77777777">
        <w:tc>
          <w:tcPr>
            <w:tcW w:w="4860" w:type="dxa"/>
          </w:tcPr>
          <w:p w14:paraId="047C4119" w14:textId="77777777" w:rsidR="00DD685D" w:rsidRPr="007D1E46" w:rsidRDefault="00412DF7">
            <w:pPr>
              <w:rPr>
                <w:rFonts w:cs="Arial"/>
                <w:bCs/>
                <w:szCs w:val="18"/>
                <w:lang w:eastAsia="en-US"/>
              </w:rPr>
            </w:pPr>
            <w:hyperlink w:anchor="CCAlertsAdmin" w:history="1">
              <w:r w:rsidR="00523A88" w:rsidRPr="007D1E46">
                <w:rPr>
                  <w:rStyle w:val="Hyperlink"/>
                  <w:rFonts w:cs="Arial"/>
                  <w:bCs/>
                  <w:szCs w:val="18"/>
                  <w:lang w:eastAsia="en-US"/>
                </w:rPr>
                <w:t>Installation Options – Control Central Alert Algorithms</w:t>
              </w:r>
            </w:hyperlink>
          </w:p>
        </w:tc>
      </w:tr>
      <w:tr w:rsidR="00DD685D" w:rsidRPr="007D1E46" w14:paraId="34C1E52D" w14:textId="77777777">
        <w:tc>
          <w:tcPr>
            <w:tcW w:w="4860" w:type="dxa"/>
          </w:tcPr>
          <w:p w14:paraId="1EE79167" w14:textId="77777777" w:rsidR="00DD685D" w:rsidRPr="007D1E46" w:rsidRDefault="00DD685D">
            <w:pPr>
              <w:rPr>
                <w:rFonts w:cs="Arial"/>
                <w:bCs/>
                <w:szCs w:val="18"/>
                <w:lang w:eastAsia="en-US"/>
              </w:rPr>
            </w:pPr>
            <w:r w:rsidRPr="007D1E46">
              <w:rPr>
                <w:rFonts w:cs="Arial"/>
                <w:bCs/>
                <w:szCs w:val="18"/>
                <w:lang w:eastAsia="en-US"/>
              </w:rPr>
              <w:t>CI_GLBL-CTXT - Global Context</w:t>
            </w:r>
          </w:p>
        </w:tc>
      </w:tr>
    </w:tbl>
    <w:p w14:paraId="0D81B123" w14:textId="77777777" w:rsidR="00FA0874" w:rsidRPr="004303EB" w:rsidRDefault="00FA0874" w:rsidP="00FA0874">
      <w:pPr>
        <w:rPr>
          <w:b/>
          <w:lang w:eastAsia="en-US"/>
        </w:rPr>
      </w:pPr>
      <w:r w:rsidRPr="004303EB">
        <w:rPr>
          <w:rFonts w:cs="Arial"/>
          <w:b/>
          <w:lang w:eastAsia="en-US"/>
        </w:rPr>
        <w:t>Process Plug-in enabled Y         Available Algorithm(s)</w:t>
      </w:r>
      <w:r w:rsidR="00B432F9">
        <w:rPr>
          <w:rFonts w:cs="Arial"/>
          <w:b/>
          <w:lang w:eastAsia="en-US"/>
        </w:rPr>
        <w:t>:</w:t>
      </w:r>
    </w:p>
    <w:p w14:paraId="437551A0" w14:textId="77777777" w:rsidR="00DD685D" w:rsidRPr="007D1E46" w:rsidRDefault="00DD685D">
      <w:pPr>
        <w:rPr>
          <w:lang w:eastAsia="en-US"/>
        </w:rPr>
      </w:pPr>
    </w:p>
    <w:p w14:paraId="06C92CAA" w14:textId="77777777" w:rsidR="00DD685D" w:rsidRPr="007D1E46" w:rsidRDefault="00DD685D">
      <w:pPr>
        <w:rPr>
          <w:lang w:eastAsia="en-US"/>
        </w:rPr>
      </w:pPr>
    </w:p>
    <w:p w14:paraId="6EC31872" w14:textId="77777777" w:rsidR="00DD685D" w:rsidRPr="007D1E46" w:rsidRDefault="00DD685D">
      <w:pPr>
        <w:rPr>
          <w:lang w:eastAsia="en-US"/>
        </w:rPr>
      </w:pPr>
    </w:p>
    <w:p w14:paraId="4D8DD170" w14:textId="77777777" w:rsidR="007C4CF2" w:rsidRDefault="007C4CF2">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61E77C18" w14:textId="77777777">
        <w:trPr>
          <w:trHeight w:val="170"/>
        </w:trPr>
        <w:tc>
          <w:tcPr>
            <w:tcW w:w="4860" w:type="dxa"/>
          </w:tcPr>
          <w:p w14:paraId="54A891A0" w14:textId="77777777" w:rsidR="00DD685D" w:rsidRPr="007D1E46" w:rsidRDefault="00DD685D">
            <w:pPr>
              <w:rPr>
                <w:rFonts w:cs="Arial"/>
                <w:bCs/>
                <w:szCs w:val="18"/>
                <w:lang w:eastAsia="en-US"/>
              </w:rPr>
            </w:pPr>
            <w:r w:rsidRPr="007D1E46">
              <w:rPr>
                <w:rFonts w:cs="Arial"/>
                <w:bCs/>
                <w:szCs w:val="18"/>
                <w:lang w:eastAsia="en-US"/>
              </w:rPr>
              <w:t>Zones</w:t>
            </w:r>
          </w:p>
        </w:tc>
      </w:tr>
      <w:tr w:rsidR="00DD685D" w14:paraId="2A3746EA" w14:textId="77777777">
        <w:trPr>
          <w:trHeight w:val="170"/>
        </w:trPr>
        <w:tc>
          <w:tcPr>
            <w:tcW w:w="4860" w:type="dxa"/>
          </w:tcPr>
          <w:p w14:paraId="08907DD0" w14:textId="77777777" w:rsidR="00DD685D" w:rsidRPr="007D1E46" w:rsidRDefault="00DD685D">
            <w:pPr>
              <w:rPr>
                <w:rFonts w:cs="Arial"/>
              </w:rPr>
            </w:pPr>
            <w:r w:rsidRPr="007D1E46">
              <w:rPr>
                <w:rFonts w:cs="Arial"/>
              </w:rPr>
              <w:t>Installation Options</w:t>
            </w:r>
          </w:p>
        </w:tc>
      </w:tr>
      <w:tr w:rsidR="00DD685D" w14:paraId="46C14A5E" w14:textId="77777777">
        <w:trPr>
          <w:trHeight w:val="170"/>
        </w:trPr>
        <w:tc>
          <w:tcPr>
            <w:tcW w:w="4860" w:type="dxa"/>
          </w:tcPr>
          <w:p w14:paraId="25A85B3F" w14:textId="77777777" w:rsidR="00DD685D" w:rsidRPr="007D1E46" w:rsidRDefault="00DD685D">
            <w:pPr>
              <w:rPr>
                <w:rFonts w:cs="Arial"/>
              </w:rPr>
            </w:pPr>
            <w:r w:rsidRPr="007D1E46">
              <w:rPr>
                <w:rFonts w:cs="Arial"/>
              </w:rPr>
              <w:t>Installation Options-Framework</w:t>
            </w:r>
          </w:p>
        </w:tc>
      </w:tr>
      <w:tr w:rsidR="00DD685D" w14:paraId="68458653" w14:textId="77777777">
        <w:trPr>
          <w:trHeight w:val="170"/>
        </w:trPr>
        <w:tc>
          <w:tcPr>
            <w:tcW w:w="4860" w:type="dxa"/>
          </w:tcPr>
          <w:p w14:paraId="004EC0C2" w14:textId="77777777" w:rsidR="00DD685D" w:rsidRPr="007D1E46" w:rsidRDefault="00DD685D">
            <w:pPr>
              <w:rPr>
                <w:rFonts w:cs="Arial"/>
              </w:rPr>
            </w:pPr>
            <w:r w:rsidRPr="007D1E46">
              <w:rPr>
                <w:rFonts w:cs="Arial"/>
              </w:rPr>
              <w:t>Identifier Type</w:t>
            </w:r>
          </w:p>
        </w:tc>
      </w:tr>
      <w:tr w:rsidR="00DD685D" w14:paraId="64BBFD4A" w14:textId="77777777">
        <w:trPr>
          <w:trHeight w:val="170"/>
        </w:trPr>
        <w:tc>
          <w:tcPr>
            <w:tcW w:w="4860" w:type="dxa"/>
          </w:tcPr>
          <w:p w14:paraId="4E3F12AB" w14:textId="77777777" w:rsidR="00DD685D" w:rsidRPr="007D1E46" w:rsidRDefault="00DD685D">
            <w:pPr>
              <w:rPr>
                <w:rFonts w:cs="Arial"/>
              </w:rPr>
            </w:pPr>
            <w:r w:rsidRPr="007D1E46">
              <w:rPr>
                <w:rFonts w:cs="Arial"/>
              </w:rPr>
              <w:t>Geographic Type</w:t>
            </w:r>
          </w:p>
        </w:tc>
      </w:tr>
    </w:tbl>
    <w:p w14:paraId="1AF0F18D" w14:textId="77777777" w:rsidR="00DD685D" w:rsidRDefault="00DD685D">
      <w:pPr>
        <w:rPr>
          <w:rFonts w:cs="Arial"/>
          <w:b/>
          <w:lang w:eastAsia="en-US"/>
        </w:rPr>
      </w:pPr>
      <w:r>
        <w:rPr>
          <w:rFonts w:cs="Arial"/>
          <w:b/>
          <w:lang w:eastAsia="en-US"/>
        </w:rPr>
        <w:t>Configuration required Y          Entities to Configure:</w:t>
      </w:r>
    </w:p>
    <w:p w14:paraId="286F76C1" w14:textId="77777777" w:rsidR="00DD685D" w:rsidRDefault="00DD685D">
      <w:pPr>
        <w:rPr>
          <w:rFonts w:cs="Arial"/>
          <w:b/>
          <w:lang w:eastAsia="en-US"/>
        </w:rPr>
      </w:pPr>
    </w:p>
    <w:p w14:paraId="572B9D5C" w14:textId="77777777" w:rsidR="00DD685D" w:rsidRDefault="00DD685D">
      <w:pPr>
        <w:rPr>
          <w:rFonts w:cs="Arial"/>
          <w:b/>
          <w:lang w:eastAsia="en-US"/>
        </w:rPr>
      </w:pPr>
    </w:p>
    <w:p w14:paraId="3F40A4B2" w14:textId="77777777" w:rsidR="00DD685D" w:rsidRDefault="00DD685D">
      <w:pPr>
        <w:rPr>
          <w:rFonts w:cs="Arial"/>
          <w:b/>
          <w:lang w:eastAsia="en-US"/>
        </w:rPr>
      </w:pPr>
    </w:p>
    <w:p w14:paraId="2DFB0513" w14:textId="77777777" w:rsidR="00DD685D" w:rsidRDefault="00DD685D">
      <w:pPr>
        <w:rPr>
          <w:rFonts w:cs="Arial"/>
          <w:b/>
          <w:lang w:eastAsia="en-US"/>
        </w:rPr>
      </w:pPr>
    </w:p>
    <w:p w14:paraId="11FE7D87" w14:textId="77777777" w:rsidR="00DD685D" w:rsidRDefault="00DD685D">
      <w:pPr>
        <w:rPr>
          <w:rFonts w:cs="Arial"/>
          <w:b/>
          <w:lang w:eastAsia="en-US"/>
        </w:rPr>
      </w:pPr>
    </w:p>
    <w:p w14:paraId="6B224C6D" w14:textId="4FE375E3" w:rsidR="00DD685D" w:rsidRDefault="00DD685D">
      <w:pPr>
        <w:rPr>
          <w:rFonts w:cs="Arial"/>
          <w:b/>
          <w:lang w:eastAsia="en-US"/>
        </w:rPr>
      </w:pPr>
    </w:p>
    <w:p w14:paraId="642E6525" w14:textId="77777777" w:rsidR="00EE6B99" w:rsidRDefault="00EE6B99">
      <w:pPr>
        <w:rPr>
          <w:rFonts w:cs="Arial"/>
          <w:b/>
          <w:lang w:eastAsia="en-US"/>
        </w:rPr>
      </w:pPr>
    </w:p>
    <w:p w14:paraId="1DDAEE22" w14:textId="12B7124C" w:rsidR="00DD685D" w:rsidRDefault="00412DF7">
      <w:pPr>
        <w:rPr>
          <w:rFonts w:cs="Arial"/>
          <w:b/>
          <w:u w:val="single"/>
          <w:lang w:eastAsia="en-US"/>
        </w:rPr>
      </w:pPr>
      <w:hyperlink w:anchor="BPM1" w:history="1">
        <w:r w:rsidR="00DD685D">
          <w:rPr>
            <w:rStyle w:val="Hyperlink"/>
            <w:rFonts w:cs="Arial"/>
            <w:b/>
          </w:rPr>
          <w:t xml:space="preserve">1.1  </w:t>
        </w:r>
      </w:hyperlink>
      <w:r w:rsidR="00DD685D">
        <w:rPr>
          <w:rFonts w:cs="Arial"/>
          <w:b/>
          <w:u w:val="single"/>
        </w:rPr>
        <w:t xml:space="preserve"> 3.3.1.1   Establish Person and/or Accoun</w:t>
      </w:r>
      <w:r w:rsidR="004F53F1">
        <w:rPr>
          <w:rFonts w:cs="Arial"/>
          <w:b/>
          <w:u w:val="single"/>
        </w:rPr>
        <w:t>t</w:t>
      </w:r>
    </w:p>
    <w:p w14:paraId="72EE3DA1" w14:textId="5807CBDF"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CSR </w:t>
      </w:r>
      <w:r w:rsidR="00B407E5">
        <w:rPr>
          <w:rFonts w:cs="Arial"/>
          <w:b/>
          <w:lang w:eastAsia="en-US"/>
        </w:rPr>
        <w:t>or Authorized User</w:t>
      </w:r>
      <w:r>
        <w:rPr>
          <w:rFonts w:cs="Arial"/>
          <w:b/>
          <w:lang w:eastAsia="en-US"/>
        </w:rPr>
        <w:t xml:space="preserve"> </w:t>
      </w:r>
      <w:r>
        <w:rPr>
          <w:rFonts w:cs="Arial"/>
          <w:lang w:eastAsia="en-US"/>
        </w:rPr>
        <w:t xml:space="preserve"> </w:t>
      </w:r>
    </w:p>
    <w:p w14:paraId="38BF3AEE" w14:textId="77777777" w:rsidR="00DD685D" w:rsidRDefault="00DD685D">
      <w:pPr>
        <w:rPr>
          <w:rFonts w:cs="Arial"/>
          <w:b/>
          <w:szCs w:val="18"/>
          <w:u w:val="single"/>
          <w:lang w:eastAsia="en-US"/>
        </w:rPr>
      </w:pPr>
      <w:r>
        <w:rPr>
          <w:rFonts w:cs="Arial"/>
          <w:b/>
          <w:szCs w:val="18"/>
          <w:lang w:eastAsia="en-US"/>
        </w:rPr>
        <w:t>Description:</w:t>
      </w:r>
    </w:p>
    <w:p w14:paraId="0BB15BC7" w14:textId="77777777" w:rsidR="00B407E5" w:rsidRDefault="00B432F9">
      <w:pPr>
        <w:pStyle w:val="tty80"/>
        <w:rPr>
          <w:rFonts w:ascii="Book Antiqua" w:hAnsi="Book Antiqua" w:cs="Arial"/>
          <w:bCs/>
          <w:szCs w:val="18"/>
          <w:lang w:eastAsia="en-US"/>
        </w:rPr>
      </w:pPr>
      <w:r>
        <w:rPr>
          <w:rFonts w:ascii="Book Antiqua" w:hAnsi="Book Antiqua" w:cs="Arial"/>
          <w:bCs/>
          <w:szCs w:val="18"/>
          <w:lang w:eastAsia="en-US"/>
        </w:rPr>
        <w:t xml:space="preserve">Refer to process 3.3.1.1 </w:t>
      </w:r>
      <w:r w:rsidR="004F53F1">
        <w:rPr>
          <w:rFonts w:ascii="Book Antiqua" w:hAnsi="Book Antiqua" w:cs="Arial"/>
          <w:bCs/>
          <w:szCs w:val="18"/>
          <w:lang w:eastAsia="en-US"/>
        </w:rPr>
        <w:t>C2M.CCB.</w:t>
      </w:r>
      <w:r>
        <w:rPr>
          <w:rFonts w:ascii="Book Antiqua" w:hAnsi="Book Antiqua" w:cs="Arial"/>
          <w:bCs/>
          <w:szCs w:val="18"/>
          <w:lang w:eastAsia="en-US"/>
        </w:rPr>
        <w:t xml:space="preserve">Establish Person and </w:t>
      </w:r>
      <w:r w:rsidR="00DD685D">
        <w:rPr>
          <w:rFonts w:ascii="Book Antiqua" w:hAnsi="Book Antiqua" w:cs="Arial"/>
          <w:bCs/>
          <w:szCs w:val="18"/>
          <w:lang w:eastAsia="en-US"/>
        </w:rPr>
        <w:t>or Account Process.</w:t>
      </w:r>
      <w:r w:rsidR="00EE6B99">
        <w:rPr>
          <w:rFonts w:ascii="Book Antiqua" w:hAnsi="Book Antiqua" w:cs="Arial"/>
          <w:bCs/>
          <w:szCs w:val="18"/>
          <w:lang w:eastAsia="en-US"/>
        </w:rPr>
        <w:t xml:space="preserve">   In this process, Person and or Account information is established or updated is added in CCB and Contact information added or updated in MDM.   </w:t>
      </w:r>
    </w:p>
    <w:p w14:paraId="1B44969A" w14:textId="4AB48DD1" w:rsidR="00DD685D" w:rsidRDefault="00EE6B99">
      <w:pPr>
        <w:pStyle w:val="tty80"/>
        <w:rPr>
          <w:rFonts w:ascii="Book Antiqua" w:hAnsi="Book Antiqua" w:cs="Arial"/>
          <w:bCs/>
          <w:szCs w:val="18"/>
          <w:lang w:eastAsia="en-US"/>
        </w:rPr>
      </w:pPr>
      <w:r>
        <w:rPr>
          <w:rFonts w:ascii="Book Antiqua" w:hAnsi="Book Antiqua" w:cs="Arial"/>
          <w:bCs/>
          <w:szCs w:val="18"/>
          <w:lang w:eastAsia="en-US"/>
        </w:rPr>
        <w:t xml:space="preserve"> </w:t>
      </w:r>
    </w:p>
    <w:p w14:paraId="31525921" w14:textId="77777777" w:rsidR="00DD685D" w:rsidRDefault="00DD685D">
      <w:pPr>
        <w:rPr>
          <w:rFonts w:cs="Arial"/>
          <w:b/>
          <w:lang w:eastAsia="en-US"/>
        </w:rPr>
      </w:pPr>
      <w:r>
        <w:rPr>
          <w:lang w:eastAsia="en-US"/>
        </w:rPr>
        <w:t xml:space="preserve"> </w:t>
      </w:r>
    </w:p>
    <w:p w14:paraId="3F320FE5" w14:textId="77777777" w:rsidR="00DD685D" w:rsidRDefault="00412DF7">
      <w:pPr>
        <w:rPr>
          <w:rFonts w:cs="Arial"/>
          <w:b/>
          <w:u w:val="single"/>
          <w:lang w:eastAsia="en-US"/>
        </w:rPr>
      </w:pPr>
      <w:hyperlink w:anchor="BPM1" w:history="1">
        <w:r w:rsidR="00DD685D">
          <w:rPr>
            <w:rStyle w:val="Hyperlink"/>
            <w:rFonts w:cs="Arial"/>
            <w:b/>
          </w:rPr>
          <w:t xml:space="preserve">1.2  </w:t>
        </w:r>
      </w:hyperlink>
      <w:r w:rsidR="00DD685D">
        <w:rPr>
          <w:rFonts w:cs="Arial"/>
          <w:b/>
          <w:u w:val="single"/>
        </w:rPr>
        <w:t xml:space="preserve"> Analyze Pending Start</w:t>
      </w:r>
    </w:p>
    <w:p w14:paraId="7E9893E9" w14:textId="65C3917E"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lang w:eastAsia="en-US"/>
        </w:rPr>
        <w:t xml:space="preserve"> </w:t>
      </w:r>
    </w:p>
    <w:p w14:paraId="3E6F5C0A" w14:textId="77777777" w:rsidR="00DD685D" w:rsidRDefault="00DD685D">
      <w:pPr>
        <w:rPr>
          <w:rFonts w:cs="Arial"/>
          <w:b/>
          <w:szCs w:val="18"/>
          <w:u w:val="single"/>
          <w:lang w:eastAsia="en-US"/>
        </w:rPr>
      </w:pPr>
      <w:r>
        <w:rPr>
          <w:rFonts w:cs="Arial"/>
          <w:b/>
          <w:szCs w:val="18"/>
          <w:lang w:eastAsia="en-US"/>
        </w:rPr>
        <w:t>Description:</w:t>
      </w:r>
    </w:p>
    <w:p w14:paraId="512AB1FD" w14:textId="4D012BA0" w:rsidR="00DD685D" w:rsidRDefault="00DD685D">
      <w:pPr>
        <w:rPr>
          <w:lang w:eastAsia="en-US"/>
        </w:rPr>
      </w:pPr>
      <w:r>
        <w:rPr>
          <w:lang w:eastAsia="en-US"/>
        </w:rPr>
        <w:t xml:space="preserve">The CSR or Authorized User reviews the existing </w:t>
      </w:r>
      <w:hyperlink w:anchor="StartStopNotebookPendingStartNP" w:history="1">
        <w:r>
          <w:rPr>
            <w:rStyle w:val="Hyperlink"/>
            <w:lang w:eastAsia="en-US"/>
          </w:rPr>
          <w:t>Pending Start</w:t>
        </w:r>
      </w:hyperlink>
      <w:r>
        <w:rPr>
          <w:lang w:eastAsia="en-US"/>
        </w:rPr>
        <w:t xml:space="preserve"> to determine if updates are required.  </w:t>
      </w:r>
    </w:p>
    <w:p w14:paraId="40F371C4" w14:textId="77777777" w:rsidR="00B407E5" w:rsidRDefault="00B407E5">
      <w:pPr>
        <w:rPr>
          <w:lang w:eastAsia="en-US"/>
        </w:rPr>
      </w:pPr>
    </w:p>
    <w:p w14:paraId="6DFB2640" w14:textId="77777777" w:rsidR="00DD685D" w:rsidRDefault="00DD685D">
      <w:pPr>
        <w:rPr>
          <w:rFonts w:cs="Arial"/>
          <w:b/>
          <w:lang w:eastAsia="en-US"/>
        </w:rPr>
      </w:pPr>
      <w:r>
        <w:rPr>
          <w:lang w:eastAsia="en-US"/>
        </w:rPr>
        <w:t xml:space="preserve"> </w:t>
      </w:r>
    </w:p>
    <w:p w14:paraId="56F7624E" w14:textId="17302CFD" w:rsidR="00DD685D" w:rsidRDefault="00412DF7">
      <w:pPr>
        <w:rPr>
          <w:rFonts w:cs="Arial"/>
          <w:b/>
          <w:u w:val="single"/>
          <w:lang w:eastAsia="en-US"/>
        </w:rPr>
      </w:pPr>
      <w:hyperlink w:anchor="BPM1" w:history="1">
        <w:r w:rsidR="00DD685D">
          <w:rPr>
            <w:rStyle w:val="Hyperlink"/>
            <w:rFonts w:cs="Arial"/>
            <w:b/>
          </w:rPr>
          <w:t xml:space="preserve">1.3  </w:t>
        </w:r>
      </w:hyperlink>
      <w:r w:rsidR="00DD685D">
        <w:rPr>
          <w:rFonts w:cs="Arial"/>
          <w:b/>
          <w:u w:val="single"/>
        </w:rPr>
        <w:t xml:space="preserve"> </w:t>
      </w:r>
      <w:r w:rsidR="00B407E5">
        <w:rPr>
          <w:rFonts w:cs="Arial"/>
          <w:b/>
          <w:u w:val="single"/>
        </w:rPr>
        <w:t xml:space="preserve">Request </w:t>
      </w:r>
      <w:r w:rsidR="00DD685D">
        <w:rPr>
          <w:rFonts w:cs="Arial"/>
          <w:b/>
          <w:u w:val="single"/>
        </w:rPr>
        <w:t>Update SA Information</w:t>
      </w:r>
    </w:p>
    <w:p w14:paraId="6B832A51" w14:textId="0EBAEC77"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21FB596B" w14:textId="77777777" w:rsidR="00DD685D" w:rsidRDefault="00DD685D">
      <w:pPr>
        <w:rPr>
          <w:rFonts w:cs="Arial"/>
          <w:b/>
          <w:szCs w:val="18"/>
          <w:u w:val="single"/>
          <w:lang w:eastAsia="en-US"/>
        </w:rPr>
      </w:pPr>
      <w:r>
        <w:rPr>
          <w:rFonts w:cs="Arial"/>
          <w:b/>
          <w:szCs w:val="18"/>
          <w:lang w:eastAsia="en-US"/>
        </w:rPr>
        <w:t>Description:</w:t>
      </w:r>
    </w:p>
    <w:p w14:paraId="42A2183E" w14:textId="3FBBE099" w:rsidR="00DD685D" w:rsidRDefault="00DD685D">
      <w:pPr>
        <w:rPr>
          <w:lang w:eastAsia="en-US"/>
        </w:rPr>
      </w:pPr>
      <w:r>
        <w:rPr>
          <w:lang w:eastAsia="en-US"/>
        </w:rPr>
        <w:t xml:space="preserve">A start date or other </w:t>
      </w:r>
      <w:hyperlink w:anchor="_Start/Stop_–_Pending" w:history="1">
        <w:r>
          <w:rPr>
            <w:rStyle w:val="Hyperlink"/>
            <w:lang w:eastAsia="en-US"/>
          </w:rPr>
          <w:t>Service Agreement</w:t>
        </w:r>
      </w:hyperlink>
      <w:r>
        <w:rPr>
          <w:lang w:eastAsia="en-US"/>
        </w:rPr>
        <w:t xml:space="preserve"> Infor</w:t>
      </w:r>
      <w:r w:rsidR="00B432F9">
        <w:rPr>
          <w:lang w:eastAsia="en-US"/>
        </w:rPr>
        <w:t xml:space="preserve">mation may need to be changed. </w:t>
      </w:r>
      <w:r>
        <w:rPr>
          <w:lang w:eastAsia="en-US"/>
        </w:rPr>
        <w:t>The CSR or Authorized User enters the changes.</w:t>
      </w:r>
    </w:p>
    <w:p w14:paraId="5F88C91B" w14:textId="77777777" w:rsidR="004303EB" w:rsidRDefault="004303EB">
      <w:pPr>
        <w:rPr>
          <w:lang w:eastAsia="en-US"/>
        </w:rPr>
      </w:pPr>
    </w:p>
    <w:p w14:paraId="1D97EEB2" w14:textId="77777777" w:rsidR="00CC49A2" w:rsidRDefault="00CC49A2">
      <w:pPr>
        <w:rPr>
          <w:lang w:eastAsia="en-US"/>
        </w:rPr>
      </w:pPr>
    </w:p>
    <w:p w14:paraId="68ACECFE" w14:textId="77777777" w:rsidR="00DD685D" w:rsidRDefault="00412DF7">
      <w:pPr>
        <w:rPr>
          <w:rFonts w:cs="Arial"/>
          <w:b/>
          <w:u w:val="single"/>
          <w:lang w:eastAsia="en-US"/>
        </w:rPr>
      </w:pPr>
      <w:hyperlink w:anchor="BPM1" w:history="1">
        <w:r w:rsidR="00DD685D">
          <w:rPr>
            <w:rStyle w:val="Hyperlink"/>
            <w:rFonts w:cs="Arial"/>
            <w:b/>
          </w:rPr>
          <w:t>1.4</w:t>
        </w:r>
      </w:hyperlink>
      <w:r w:rsidR="00DD685D">
        <w:rPr>
          <w:rFonts w:cs="Arial"/>
          <w:b/>
          <w:u w:val="single"/>
        </w:rPr>
        <w:t xml:space="preserve"> Update SA Information</w:t>
      </w:r>
    </w:p>
    <w:p w14:paraId="4D0CAD4E" w14:textId="2F4453DA"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4F53F1">
        <w:rPr>
          <w:rFonts w:cs="Arial"/>
          <w:b/>
          <w:lang w:eastAsia="en-US"/>
        </w:rPr>
        <w:t>C2M.CCB</w:t>
      </w:r>
      <w:r>
        <w:rPr>
          <w:rFonts w:cs="Arial"/>
          <w:b/>
          <w:lang w:eastAsia="en-US"/>
        </w:rPr>
        <w:t xml:space="preserve">  </w:t>
      </w:r>
      <w:r>
        <w:rPr>
          <w:rFonts w:cs="Arial"/>
          <w:lang w:eastAsia="en-US"/>
        </w:rPr>
        <w:t xml:space="preserve"> </w:t>
      </w:r>
    </w:p>
    <w:p w14:paraId="7A616BCA" w14:textId="77777777" w:rsidR="00DD685D" w:rsidRDefault="00DD685D">
      <w:pPr>
        <w:rPr>
          <w:rFonts w:cs="Arial"/>
          <w:b/>
          <w:szCs w:val="18"/>
          <w:u w:val="single"/>
          <w:lang w:eastAsia="en-US"/>
        </w:rPr>
      </w:pPr>
      <w:r>
        <w:rPr>
          <w:rFonts w:cs="Arial"/>
          <w:b/>
          <w:szCs w:val="18"/>
          <w:lang w:eastAsia="en-US"/>
        </w:rPr>
        <w:t>Description:</w:t>
      </w:r>
    </w:p>
    <w:p w14:paraId="06711827" w14:textId="0F3FF70A" w:rsidR="00DD685D" w:rsidRDefault="004F53F1">
      <w:pPr>
        <w:rPr>
          <w:rFonts w:cs="Arial"/>
          <w:b/>
          <w:lang w:eastAsia="en-US"/>
        </w:rPr>
      </w:pPr>
      <w:r w:rsidRPr="004F53F1">
        <w:rPr>
          <w:lang w:eastAsia="en-US"/>
        </w:rPr>
        <w:t>Application applies requir</w:t>
      </w:r>
      <w:r>
        <w:rPr>
          <w:lang w:eastAsia="en-US"/>
        </w:rPr>
        <w:t>ed changes to Service Agreement.</w:t>
      </w:r>
    </w:p>
    <w:p w14:paraId="3BB835B5" w14:textId="77777777" w:rsidR="00DD685D" w:rsidRDefault="00DD685D">
      <w:pPr>
        <w:rPr>
          <w:rFonts w:cs="Arial"/>
          <w:bCs/>
        </w:rPr>
      </w:pPr>
    </w:p>
    <w:tbl>
      <w:tblPr>
        <w:tblpPr w:leftFromText="180" w:rightFromText="180" w:vertAnchor="text" w:horzAnchor="page" w:tblpX="6778" w:tblpY="1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tblGrid>
      <w:tr w:rsidR="00FC60F0" w:rsidRPr="007D1E46" w14:paraId="55648AC3" w14:textId="77777777" w:rsidTr="000305EA">
        <w:trPr>
          <w:trHeight w:val="269"/>
        </w:trPr>
        <w:tc>
          <w:tcPr>
            <w:tcW w:w="4698" w:type="dxa"/>
          </w:tcPr>
          <w:p w14:paraId="24F13AAB" w14:textId="0B38DF6F" w:rsidR="00FC60F0" w:rsidRPr="007D1E46" w:rsidRDefault="00A718E4" w:rsidP="00FC60F0">
            <w:pPr>
              <w:rPr>
                <w:rFonts w:cs="Arial"/>
                <w:bCs/>
                <w:szCs w:val="18"/>
                <w:lang w:eastAsia="en-US"/>
              </w:rPr>
            </w:pPr>
            <w:bookmarkStart w:id="34" w:name="_Hlk501621137"/>
            <w:r w:rsidRPr="00A718E4">
              <w:rPr>
                <w:rFonts w:cs="Arial"/>
                <w:bCs/>
                <w:szCs w:val="18"/>
                <w:lang w:eastAsia="en-US"/>
              </w:rPr>
              <w:t>C2MSAI-INFO</w:t>
            </w:r>
            <w:r w:rsidR="00B60D88" w:rsidRPr="007D1E46">
              <w:rPr>
                <w:rFonts w:cs="Arial"/>
                <w:bCs/>
                <w:szCs w:val="18"/>
                <w:lang w:eastAsia="en-US"/>
              </w:rPr>
              <w:t xml:space="preserve">- </w:t>
            </w:r>
            <w:r w:rsidR="00B60D88">
              <w:t>This</w:t>
            </w:r>
            <w:r w:rsidR="00B60D88" w:rsidRPr="00B60D88">
              <w:rPr>
                <w:rStyle w:val="data"/>
                <w:color w:val="000000"/>
              </w:rPr>
              <w:t xml:space="preserve"> </w:t>
            </w:r>
            <w:r w:rsidR="002952A1">
              <w:rPr>
                <w:rStyle w:val="data"/>
                <w:color w:val="000000"/>
              </w:rPr>
              <w:t xml:space="preserve">Installation </w:t>
            </w:r>
            <w:r w:rsidR="00AA336E">
              <w:rPr>
                <w:rStyle w:val="data"/>
                <w:color w:val="000000"/>
              </w:rPr>
              <w:t xml:space="preserve">Option </w:t>
            </w:r>
            <w:r w:rsidR="00B60D88" w:rsidRPr="00B60D88">
              <w:rPr>
                <w:rStyle w:val="data"/>
                <w:color w:val="000000"/>
              </w:rPr>
              <w:t>algorithm</w:t>
            </w:r>
            <w:r w:rsidR="002952A1">
              <w:rPr>
                <w:rStyle w:val="data"/>
                <w:color w:val="000000"/>
              </w:rPr>
              <w:t xml:space="preserve"> type</w:t>
            </w:r>
            <w:r w:rsidR="00B60D88" w:rsidRPr="00B60D88">
              <w:rPr>
                <w:rStyle w:val="data"/>
                <w:color w:val="000000"/>
              </w:rPr>
              <w:t xml:space="preserve"> formats the "SA Information" that appears throughout the system.</w:t>
            </w:r>
          </w:p>
        </w:tc>
      </w:tr>
      <w:tr w:rsidR="00FC60F0" w:rsidRPr="007D1E46" w14:paraId="733E70C5" w14:textId="77777777" w:rsidTr="000305EA">
        <w:trPr>
          <w:trHeight w:val="269"/>
        </w:trPr>
        <w:tc>
          <w:tcPr>
            <w:tcW w:w="4698" w:type="dxa"/>
          </w:tcPr>
          <w:p w14:paraId="0D2C301D" w14:textId="4227B6BF" w:rsidR="00FC60F0" w:rsidRPr="007D1E46" w:rsidRDefault="00A718E4" w:rsidP="00FC60F0">
            <w:pPr>
              <w:rPr>
                <w:rFonts w:cs="Arial"/>
                <w:bCs/>
                <w:szCs w:val="18"/>
                <w:lang w:eastAsia="en-US"/>
              </w:rPr>
            </w:pPr>
            <w:r w:rsidRPr="00A718E4">
              <w:rPr>
                <w:rFonts w:cs="Arial"/>
                <w:bCs/>
                <w:szCs w:val="18"/>
                <w:lang w:eastAsia="en-US"/>
              </w:rPr>
              <w:t>C2M-SAT-INFO</w:t>
            </w:r>
            <w:r w:rsidR="00B60D88" w:rsidRPr="007D1E46">
              <w:rPr>
                <w:rFonts w:cs="Arial"/>
                <w:bCs/>
                <w:szCs w:val="18"/>
                <w:lang w:eastAsia="en-US"/>
              </w:rPr>
              <w:t xml:space="preserve">- </w:t>
            </w:r>
            <w:r w:rsidR="00B60D88">
              <w:t>This</w:t>
            </w:r>
            <w:r w:rsidR="00B60D88" w:rsidRPr="00B60D88">
              <w:rPr>
                <w:rFonts w:cs="Arial"/>
                <w:bCs/>
                <w:szCs w:val="18"/>
                <w:lang w:eastAsia="en-US"/>
              </w:rPr>
              <w:t xml:space="preserve"> </w:t>
            </w:r>
            <w:r w:rsidR="002952A1">
              <w:rPr>
                <w:rFonts w:cs="Arial"/>
                <w:bCs/>
                <w:szCs w:val="18"/>
                <w:lang w:eastAsia="en-US"/>
              </w:rPr>
              <w:t xml:space="preserve">SA Type </w:t>
            </w:r>
            <w:r w:rsidR="00B60D88" w:rsidRPr="00B60D88">
              <w:rPr>
                <w:rFonts w:cs="Arial"/>
                <w:bCs/>
                <w:szCs w:val="18"/>
                <w:lang w:eastAsia="en-US"/>
              </w:rPr>
              <w:t xml:space="preserve">algorithm </w:t>
            </w:r>
            <w:r w:rsidR="002952A1">
              <w:rPr>
                <w:rFonts w:cs="Arial"/>
                <w:bCs/>
                <w:szCs w:val="18"/>
                <w:lang w:eastAsia="en-US"/>
              </w:rPr>
              <w:t xml:space="preserve">type </w:t>
            </w:r>
            <w:r w:rsidR="00B60D88" w:rsidRPr="00B60D88">
              <w:rPr>
                <w:rFonts w:cs="Arial"/>
                <w:bCs/>
                <w:szCs w:val="18"/>
                <w:lang w:eastAsia="en-US"/>
              </w:rPr>
              <w:t>formats the "SA Information" that appears throughout the system.</w:t>
            </w:r>
          </w:p>
        </w:tc>
      </w:tr>
    </w:tbl>
    <w:p w14:paraId="530A013E" w14:textId="77777777" w:rsidR="004303EB" w:rsidRDefault="004303EB" w:rsidP="004303EB">
      <w:pPr>
        <w:rPr>
          <w:rFonts w:cs="Arial"/>
          <w:b/>
        </w:rPr>
      </w:pPr>
      <w:r>
        <w:rPr>
          <w:rFonts w:cs="Arial"/>
          <w:b/>
        </w:rPr>
        <w:t xml:space="preserve">Process Plug-in enabled </w:t>
      </w:r>
      <w:r w:rsidR="004A3F35">
        <w:rPr>
          <w:rFonts w:cs="Arial"/>
          <w:b/>
        </w:rPr>
        <w:t xml:space="preserve">Y </w:t>
      </w:r>
      <w:r>
        <w:rPr>
          <w:rFonts w:cs="Arial"/>
          <w:b/>
        </w:rPr>
        <w:t xml:space="preserve">Available Algorithm(s):       </w:t>
      </w:r>
    </w:p>
    <w:p w14:paraId="41DE90F3" w14:textId="77777777" w:rsidR="00DD685D" w:rsidRDefault="00DD685D">
      <w:pPr>
        <w:rPr>
          <w:rFonts w:cs="Arial"/>
          <w:bCs/>
        </w:rPr>
      </w:pPr>
    </w:p>
    <w:p w14:paraId="126B838F" w14:textId="77777777" w:rsidR="00DD685D" w:rsidRDefault="00DD685D">
      <w:pPr>
        <w:rPr>
          <w:rFonts w:cs="Arial"/>
          <w:b/>
        </w:rPr>
      </w:pPr>
    </w:p>
    <w:p w14:paraId="41A2D127" w14:textId="77777777" w:rsidR="00DD685D" w:rsidRDefault="00DD685D">
      <w:pPr>
        <w:rPr>
          <w:rFonts w:cs="Arial"/>
          <w:b/>
        </w:rPr>
      </w:pPr>
    </w:p>
    <w:p w14:paraId="1E3E9498" w14:textId="77777777" w:rsidR="00DD685D" w:rsidRDefault="00DD685D">
      <w:pPr>
        <w:rPr>
          <w:rFonts w:cs="Arial"/>
          <w:b/>
        </w:rPr>
      </w:pPr>
    </w:p>
    <w:p w14:paraId="61D7535F" w14:textId="77777777" w:rsidR="00DD685D" w:rsidRDefault="00DD685D">
      <w:pPr>
        <w:rPr>
          <w:rFonts w:cs="Arial"/>
          <w:b/>
        </w:rPr>
      </w:pPr>
    </w:p>
    <w:p w14:paraId="1CA660A5" w14:textId="77777777" w:rsidR="00B60D88" w:rsidRDefault="00B60D88">
      <w:pPr>
        <w:rPr>
          <w:rFonts w:cs="Arial"/>
          <w:b/>
        </w:rPr>
      </w:pPr>
    </w:p>
    <w:bookmarkEnd w:id="34"/>
    <w:p w14:paraId="35D65A75" w14:textId="77777777" w:rsidR="000F43DD" w:rsidRDefault="000F43DD">
      <w:pPr>
        <w:rPr>
          <w:rFonts w:cs="Arial"/>
          <w:b/>
        </w:rPr>
      </w:pPr>
    </w:p>
    <w:p w14:paraId="7B58FD09" w14:textId="77777777" w:rsidR="002952A1" w:rsidRDefault="002952A1">
      <w:pPr>
        <w:rPr>
          <w:rFonts w:cs="Arial"/>
          <w:b/>
        </w:rPr>
      </w:pPr>
    </w:p>
    <w:p w14:paraId="1FF04DDD" w14:textId="77777777" w:rsidR="002952A1" w:rsidRDefault="002952A1">
      <w:pPr>
        <w:rPr>
          <w:rFonts w:cs="Arial"/>
          <w:b/>
        </w:rPr>
      </w:pPr>
    </w:p>
    <w:tbl>
      <w:tblPr>
        <w:tblpPr w:leftFromText="180" w:rightFromText="180" w:vertAnchor="text" w:horzAnchor="page" w:tblpX="6748" w:tblpY="2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tblGrid>
      <w:tr w:rsidR="00FC60F0" w14:paraId="39A4D221" w14:textId="77777777" w:rsidTr="000305EA">
        <w:tc>
          <w:tcPr>
            <w:tcW w:w="4698" w:type="dxa"/>
          </w:tcPr>
          <w:p w14:paraId="60E7DA0B" w14:textId="77777777" w:rsidR="00FC60F0" w:rsidRPr="007D1E46" w:rsidRDefault="00FC60F0" w:rsidP="00FC60F0">
            <w:pPr>
              <w:rPr>
                <w:rFonts w:cs="Arial"/>
                <w:bCs/>
              </w:rPr>
            </w:pPr>
            <w:r w:rsidRPr="007D1E46">
              <w:rPr>
                <w:rFonts w:cs="Arial"/>
              </w:rPr>
              <w:t>Installation Options</w:t>
            </w:r>
            <w:r w:rsidR="007554DE">
              <w:rPr>
                <w:rFonts w:cs="Arial"/>
              </w:rPr>
              <w:t xml:space="preserve"> </w:t>
            </w:r>
            <w:r w:rsidRPr="007D1E46">
              <w:rPr>
                <w:rFonts w:cs="Arial"/>
              </w:rPr>
              <w:t>-Framework</w:t>
            </w:r>
          </w:p>
        </w:tc>
      </w:tr>
      <w:tr w:rsidR="00FC60F0" w14:paraId="34A572C6" w14:textId="77777777" w:rsidTr="000305EA">
        <w:tc>
          <w:tcPr>
            <w:tcW w:w="4698" w:type="dxa"/>
          </w:tcPr>
          <w:p w14:paraId="031E18AE" w14:textId="77777777" w:rsidR="00FC60F0" w:rsidRPr="007D1E46" w:rsidRDefault="00FC60F0" w:rsidP="00FC60F0">
            <w:pPr>
              <w:rPr>
                <w:rFonts w:cs="Arial"/>
              </w:rPr>
            </w:pPr>
            <w:r w:rsidRPr="007D1E46">
              <w:rPr>
                <w:rFonts w:cs="Arial"/>
                <w:bCs/>
                <w:szCs w:val="18"/>
                <w:lang w:eastAsia="en-US"/>
              </w:rPr>
              <w:t>SA Type</w:t>
            </w:r>
          </w:p>
        </w:tc>
      </w:tr>
      <w:tr w:rsidR="00FC60F0" w14:paraId="51E14773" w14:textId="77777777" w:rsidTr="000305EA">
        <w:tc>
          <w:tcPr>
            <w:tcW w:w="4698" w:type="dxa"/>
          </w:tcPr>
          <w:p w14:paraId="4A30EC2D" w14:textId="77777777" w:rsidR="00FC60F0" w:rsidRPr="007D1E46" w:rsidRDefault="00FC60F0" w:rsidP="00FC60F0">
            <w:pPr>
              <w:rPr>
                <w:rFonts w:cs="Arial"/>
                <w:bCs/>
                <w:szCs w:val="18"/>
                <w:lang w:eastAsia="en-US"/>
              </w:rPr>
            </w:pPr>
            <w:r w:rsidRPr="007D1E46">
              <w:rPr>
                <w:rFonts w:cs="Arial"/>
                <w:bCs/>
                <w:szCs w:val="18"/>
                <w:lang w:eastAsia="en-US"/>
              </w:rPr>
              <w:t>SA Type SA Rel Type</w:t>
            </w:r>
          </w:p>
        </w:tc>
      </w:tr>
      <w:tr w:rsidR="00FC60F0" w14:paraId="7FF4C525" w14:textId="77777777" w:rsidTr="000305EA">
        <w:tc>
          <w:tcPr>
            <w:tcW w:w="4698" w:type="dxa"/>
          </w:tcPr>
          <w:p w14:paraId="4A7EDD18" w14:textId="77777777" w:rsidR="00FC60F0" w:rsidRPr="007D1E46" w:rsidRDefault="00FC60F0" w:rsidP="00FC60F0">
            <w:pPr>
              <w:rPr>
                <w:rFonts w:cs="Arial"/>
                <w:bCs/>
                <w:szCs w:val="18"/>
                <w:lang w:eastAsia="en-US"/>
              </w:rPr>
            </w:pPr>
            <w:r w:rsidRPr="007D1E46">
              <w:rPr>
                <w:rFonts w:cs="Arial"/>
                <w:bCs/>
                <w:szCs w:val="18"/>
                <w:lang w:eastAsia="en-US"/>
              </w:rPr>
              <w:t>SA Relationship Type</w:t>
            </w:r>
          </w:p>
        </w:tc>
      </w:tr>
      <w:tr w:rsidR="004B1DAB" w14:paraId="595A554E" w14:textId="77777777" w:rsidTr="000305EA">
        <w:tc>
          <w:tcPr>
            <w:tcW w:w="4698" w:type="dxa"/>
          </w:tcPr>
          <w:p w14:paraId="6C3C1E11" w14:textId="77777777" w:rsidR="004B1DAB" w:rsidRPr="007D1E46" w:rsidRDefault="004B1DAB" w:rsidP="00FC60F0">
            <w:pPr>
              <w:rPr>
                <w:rFonts w:cs="Arial"/>
                <w:bCs/>
                <w:szCs w:val="18"/>
                <w:lang w:eastAsia="en-US"/>
              </w:rPr>
            </w:pPr>
            <w:r>
              <w:rPr>
                <w:rFonts w:cs="Arial"/>
                <w:bCs/>
                <w:szCs w:val="18"/>
                <w:lang w:eastAsia="en-US"/>
              </w:rPr>
              <w:t>SA Type Start Option</w:t>
            </w:r>
          </w:p>
        </w:tc>
      </w:tr>
    </w:tbl>
    <w:p w14:paraId="79877729" w14:textId="77777777" w:rsidR="00DD685D" w:rsidRDefault="00DD685D">
      <w:r>
        <w:rPr>
          <w:rFonts w:cs="Arial"/>
          <w:b/>
        </w:rPr>
        <w:t>Configuration required Y</w:t>
      </w:r>
      <w:r w:rsidR="00FC60F0">
        <w:rPr>
          <w:rFonts w:cs="Arial"/>
          <w:b/>
        </w:rPr>
        <w:t xml:space="preserve">         </w:t>
      </w:r>
      <w:r>
        <w:rPr>
          <w:rFonts w:cs="Arial"/>
          <w:b/>
        </w:rPr>
        <w:t xml:space="preserve"> Entities to Configure:  </w:t>
      </w:r>
    </w:p>
    <w:p w14:paraId="5CF35A53" w14:textId="77777777" w:rsidR="00DD685D" w:rsidRDefault="00DD685D">
      <w:pPr>
        <w:rPr>
          <w:rFonts w:cs="Arial"/>
          <w:b/>
        </w:rPr>
      </w:pPr>
    </w:p>
    <w:p w14:paraId="035C5BAB" w14:textId="77777777" w:rsidR="007A3C44" w:rsidRDefault="007A3C44">
      <w:pPr>
        <w:rPr>
          <w:rFonts w:cs="Arial"/>
          <w:b/>
        </w:rPr>
      </w:pPr>
    </w:p>
    <w:p w14:paraId="09355869" w14:textId="77777777" w:rsidR="00DD685D" w:rsidRDefault="00DD685D">
      <w:pPr>
        <w:rPr>
          <w:rFonts w:cs="Arial"/>
          <w:b/>
        </w:rPr>
      </w:pPr>
    </w:p>
    <w:p w14:paraId="5E8D6AD7" w14:textId="77777777" w:rsidR="007A3C44" w:rsidRDefault="007A3C44">
      <w:pPr>
        <w:rPr>
          <w:rFonts w:cs="Arial"/>
          <w:b/>
        </w:rPr>
      </w:pPr>
    </w:p>
    <w:p w14:paraId="7248AADF" w14:textId="77777777" w:rsidR="004B1DAB" w:rsidRDefault="004B1DAB">
      <w:pPr>
        <w:rPr>
          <w:rFonts w:cs="Arial"/>
          <w:b/>
          <w:lang w:eastAsia="en-US"/>
        </w:rPr>
      </w:pPr>
    </w:p>
    <w:p w14:paraId="682E2DEB" w14:textId="77777777" w:rsidR="00EE6B99" w:rsidRDefault="00EE6B99">
      <w:pPr>
        <w:rPr>
          <w:rFonts w:cs="Arial"/>
          <w:b/>
          <w:lang w:eastAsia="en-US"/>
        </w:rPr>
      </w:pPr>
      <w:bookmarkStart w:id="35" w:name="_Hlk501621283"/>
    </w:p>
    <w:p w14:paraId="68D01503" w14:textId="1D913F18" w:rsidR="00DD685D" w:rsidRDefault="00DD685D">
      <w:pPr>
        <w:rPr>
          <w:rFonts w:ascii="Arial" w:hAnsi="Arial" w:cs="Arial"/>
          <w:b/>
          <w:bCs/>
          <w:u w:val="single"/>
        </w:rPr>
      </w:pPr>
      <w:r>
        <w:rPr>
          <w:rFonts w:cs="Arial"/>
          <w:b/>
          <w:lang w:eastAsia="en-US"/>
        </w:rPr>
        <w:t>Business Object Y                        Business Object</w:t>
      </w:r>
      <w:r w:rsidR="00354EBC">
        <w:rPr>
          <w:rFonts w:cs="Arial"/>
          <w:b/>
          <w:lang w:eastAsia="en-US"/>
        </w:rPr>
        <w:t>:</w:t>
      </w:r>
      <w:r>
        <w:rPr>
          <w:rFonts w:cs="Arial"/>
          <w:b/>
          <w:lang w:eastAsia="en-US"/>
        </w:rPr>
        <w:t xml:space="preserve">   </w:t>
      </w:r>
      <w:r w:rsidR="007A3C44">
        <w:rPr>
          <w:rFonts w:cs="Arial"/>
          <w:b/>
          <w:lang w:eastAsia="en-US"/>
        </w:rPr>
        <w:tab/>
      </w:r>
    </w:p>
    <w:tbl>
      <w:tblPr>
        <w:tblpPr w:leftFromText="180" w:rightFromText="180" w:vertAnchor="text" w:horzAnchor="page" w:tblpX="6748" w:tblpY="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tblGrid>
      <w:tr w:rsidR="00FC60F0" w14:paraId="7EDB0D5F" w14:textId="77777777" w:rsidTr="000305EA">
        <w:trPr>
          <w:trHeight w:val="269"/>
        </w:trPr>
        <w:tc>
          <w:tcPr>
            <w:tcW w:w="4698" w:type="dxa"/>
          </w:tcPr>
          <w:p w14:paraId="11C2F26D" w14:textId="77777777" w:rsidR="00FC60F0" w:rsidRPr="007D1E46" w:rsidRDefault="00E142D9" w:rsidP="00FC60F0">
            <w:pPr>
              <w:rPr>
                <w:rFonts w:cs="Arial"/>
                <w:bCs/>
                <w:szCs w:val="18"/>
                <w:lang w:eastAsia="en-US"/>
              </w:rPr>
            </w:pPr>
            <w:r>
              <w:rPr>
                <w:rFonts w:cs="Arial"/>
                <w:bCs/>
                <w:szCs w:val="18"/>
                <w:lang w:eastAsia="en-US"/>
              </w:rPr>
              <w:t>WX-</w:t>
            </w:r>
            <w:r w:rsidR="00FC60F0" w:rsidRPr="007D1E46">
              <w:rPr>
                <w:rFonts w:cs="Arial"/>
                <w:bCs/>
                <w:szCs w:val="18"/>
                <w:lang w:eastAsia="en-US"/>
              </w:rPr>
              <w:t>ServiceAgreement – Service</w:t>
            </w:r>
            <w:r>
              <w:rPr>
                <w:rFonts w:cs="Arial"/>
                <w:bCs/>
                <w:szCs w:val="18"/>
                <w:lang w:eastAsia="en-US"/>
              </w:rPr>
              <w:t xml:space="preserve"> </w:t>
            </w:r>
            <w:r w:rsidR="00FC60F0" w:rsidRPr="007D1E46">
              <w:rPr>
                <w:rFonts w:cs="Arial"/>
                <w:bCs/>
                <w:szCs w:val="18"/>
                <w:lang w:eastAsia="en-US"/>
              </w:rPr>
              <w:t>Agreement</w:t>
            </w:r>
          </w:p>
        </w:tc>
      </w:tr>
      <w:tr w:rsidR="00E142D9" w14:paraId="01EA9D7E" w14:textId="77777777" w:rsidTr="000305EA">
        <w:trPr>
          <w:trHeight w:val="269"/>
        </w:trPr>
        <w:tc>
          <w:tcPr>
            <w:tcW w:w="4698" w:type="dxa"/>
          </w:tcPr>
          <w:p w14:paraId="349CE42F" w14:textId="77777777" w:rsidR="00E142D9" w:rsidRPr="007D1E46" w:rsidRDefault="00E142D9" w:rsidP="00FC60F0">
            <w:pPr>
              <w:rPr>
                <w:rFonts w:cs="Arial"/>
                <w:bCs/>
                <w:szCs w:val="18"/>
                <w:lang w:eastAsia="en-US"/>
              </w:rPr>
            </w:pPr>
            <w:r>
              <w:rPr>
                <w:rFonts w:cs="Arial"/>
                <w:bCs/>
                <w:szCs w:val="18"/>
                <w:lang w:eastAsia="en-US"/>
              </w:rPr>
              <w:t>C1-AccountManagementSA – Service Agreement – Account Management</w:t>
            </w:r>
          </w:p>
        </w:tc>
      </w:tr>
      <w:tr w:rsidR="00FC60F0" w14:paraId="018F1AA0" w14:textId="77777777" w:rsidTr="000305EA">
        <w:trPr>
          <w:trHeight w:val="269"/>
        </w:trPr>
        <w:tc>
          <w:tcPr>
            <w:tcW w:w="4698" w:type="dxa"/>
          </w:tcPr>
          <w:p w14:paraId="20A8AA04" w14:textId="77777777" w:rsidR="00FC60F0" w:rsidRPr="007D1E46" w:rsidRDefault="00FC60F0" w:rsidP="00FC60F0">
            <w:pPr>
              <w:rPr>
                <w:rFonts w:cs="Arial"/>
                <w:bCs/>
                <w:szCs w:val="18"/>
                <w:lang w:eastAsia="en-US"/>
              </w:rPr>
            </w:pPr>
            <w:r w:rsidRPr="007D1E46">
              <w:rPr>
                <w:rFonts w:cs="Arial"/>
                <w:bCs/>
                <w:szCs w:val="18"/>
                <w:lang w:eastAsia="en-US"/>
              </w:rPr>
              <w:t>C1-SABasic - Service Agreement Basic</w:t>
            </w:r>
          </w:p>
        </w:tc>
      </w:tr>
      <w:tr w:rsidR="00FC60F0" w14:paraId="2D19FAFC" w14:textId="77777777" w:rsidTr="000305EA">
        <w:trPr>
          <w:trHeight w:val="269"/>
        </w:trPr>
        <w:tc>
          <w:tcPr>
            <w:tcW w:w="4698" w:type="dxa"/>
          </w:tcPr>
          <w:p w14:paraId="69FD14F5" w14:textId="1F5299AD" w:rsidR="00FC60F0" w:rsidRPr="007D1E46" w:rsidRDefault="007C10B3" w:rsidP="00FC60F0">
            <w:pPr>
              <w:rPr>
                <w:rFonts w:cs="Arial"/>
                <w:bCs/>
                <w:szCs w:val="18"/>
                <w:lang w:eastAsia="en-US"/>
              </w:rPr>
            </w:pPr>
            <w:r w:rsidRPr="007C10B3">
              <w:rPr>
                <w:rFonts w:cs="Arial"/>
                <w:bCs/>
                <w:szCs w:val="18"/>
                <w:lang w:eastAsia="en-US"/>
              </w:rPr>
              <w:t>C1-ServiceAgreement</w:t>
            </w:r>
            <w:r>
              <w:rPr>
                <w:rFonts w:cs="Arial"/>
                <w:bCs/>
                <w:szCs w:val="18"/>
                <w:lang w:eastAsia="en-US"/>
              </w:rPr>
              <w:t xml:space="preserve"> – Service Agreement</w:t>
            </w:r>
          </w:p>
        </w:tc>
      </w:tr>
      <w:tr w:rsidR="00E142D9" w14:paraId="1A207908" w14:textId="77777777" w:rsidTr="000305EA">
        <w:trPr>
          <w:trHeight w:val="269"/>
        </w:trPr>
        <w:tc>
          <w:tcPr>
            <w:tcW w:w="4698" w:type="dxa"/>
          </w:tcPr>
          <w:p w14:paraId="58BE5DC7" w14:textId="77777777" w:rsidR="00E142D9" w:rsidRPr="007D1E46" w:rsidRDefault="00E142D9" w:rsidP="00FC60F0">
            <w:pPr>
              <w:rPr>
                <w:rFonts w:cs="Arial"/>
                <w:bCs/>
                <w:szCs w:val="18"/>
                <w:lang w:eastAsia="en-US"/>
              </w:rPr>
            </w:pPr>
            <w:r>
              <w:rPr>
                <w:rFonts w:cs="Arial"/>
                <w:bCs/>
                <w:szCs w:val="18"/>
                <w:lang w:eastAsia="en-US"/>
              </w:rPr>
              <w:t>WX-SAType – Service Agreement Type</w:t>
            </w:r>
          </w:p>
        </w:tc>
      </w:tr>
      <w:tr w:rsidR="00FC60F0" w14:paraId="447620E2" w14:textId="77777777" w:rsidTr="000305EA">
        <w:trPr>
          <w:trHeight w:val="269"/>
        </w:trPr>
        <w:tc>
          <w:tcPr>
            <w:tcW w:w="4698" w:type="dxa"/>
          </w:tcPr>
          <w:p w14:paraId="6ACFE44C" w14:textId="77777777" w:rsidR="00FC60F0" w:rsidRPr="007D1E46" w:rsidRDefault="00FC60F0" w:rsidP="00FC60F0">
            <w:pPr>
              <w:rPr>
                <w:rFonts w:cs="Arial"/>
                <w:bCs/>
                <w:szCs w:val="18"/>
                <w:lang w:eastAsia="en-US"/>
              </w:rPr>
            </w:pPr>
            <w:r w:rsidRPr="007D1E46">
              <w:rPr>
                <w:rFonts w:cs="Arial"/>
                <w:bCs/>
                <w:szCs w:val="18"/>
                <w:lang w:eastAsia="en-US"/>
              </w:rPr>
              <w:t>CI_SAInfo - SA Information</w:t>
            </w:r>
          </w:p>
        </w:tc>
      </w:tr>
      <w:tr w:rsidR="00C4447C" w14:paraId="41E33C84" w14:textId="77777777" w:rsidTr="000305EA">
        <w:trPr>
          <w:trHeight w:val="269"/>
        </w:trPr>
        <w:tc>
          <w:tcPr>
            <w:tcW w:w="4698" w:type="dxa"/>
          </w:tcPr>
          <w:p w14:paraId="02D85FE3" w14:textId="420E6161" w:rsidR="00C4447C" w:rsidRPr="007D1E46" w:rsidRDefault="00F56AF8" w:rsidP="00FC60F0">
            <w:pPr>
              <w:rPr>
                <w:rFonts w:cs="Arial"/>
                <w:bCs/>
                <w:szCs w:val="18"/>
                <w:lang w:eastAsia="en-US"/>
              </w:rPr>
            </w:pPr>
            <w:r w:rsidRPr="00F56AF8">
              <w:rPr>
                <w:rFonts w:cs="Arial"/>
                <w:bCs/>
                <w:szCs w:val="18"/>
                <w:lang w:eastAsia="en-US"/>
              </w:rPr>
              <w:t xml:space="preserve">X1-SATypeCharacteristic </w:t>
            </w:r>
            <w:r>
              <w:rPr>
                <w:rFonts w:cs="Arial"/>
                <w:bCs/>
                <w:szCs w:val="18"/>
                <w:lang w:eastAsia="en-US"/>
              </w:rPr>
              <w:t xml:space="preserve">- </w:t>
            </w:r>
            <w:r w:rsidRPr="00F56AF8" w:rsidDel="00F56AF8">
              <w:rPr>
                <w:rFonts w:cs="Arial"/>
                <w:bCs/>
                <w:szCs w:val="18"/>
                <w:lang w:eastAsia="en-US"/>
              </w:rPr>
              <w:t xml:space="preserve"> </w:t>
            </w:r>
            <w:r>
              <w:rPr>
                <w:rFonts w:cs="Arial"/>
                <w:bCs/>
                <w:szCs w:val="18"/>
                <w:lang w:eastAsia="en-US"/>
              </w:rPr>
              <w:t>Maps SA Type characteristics</w:t>
            </w:r>
          </w:p>
        </w:tc>
      </w:tr>
      <w:tr w:rsidR="00C4447C" w14:paraId="71B2A34E" w14:textId="77777777" w:rsidTr="000305EA">
        <w:trPr>
          <w:trHeight w:val="269"/>
        </w:trPr>
        <w:tc>
          <w:tcPr>
            <w:tcW w:w="4698" w:type="dxa"/>
          </w:tcPr>
          <w:p w14:paraId="61B82D67" w14:textId="77777777" w:rsidR="00C4447C" w:rsidRPr="00C4447C" w:rsidRDefault="00C4447C" w:rsidP="00FC60F0">
            <w:pPr>
              <w:rPr>
                <w:rFonts w:cs="Arial"/>
                <w:bCs/>
                <w:szCs w:val="18"/>
                <w:lang w:eastAsia="en-US"/>
              </w:rPr>
            </w:pPr>
            <w:r w:rsidRPr="00C4447C">
              <w:rPr>
                <w:rFonts w:cs="Arial"/>
                <w:bCs/>
                <w:szCs w:val="18"/>
                <w:lang w:eastAsia="en-US"/>
              </w:rPr>
              <w:t>C1-SATypeStartOptionPhysicalBO</w:t>
            </w:r>
            <w:r>
              <w:rPr>
                <w:rFonts w:cs="Arial"/>
                <w:bCs/>
                <w:szCs w:val="18"/>
                <w:lang w:eastAsia="en-US"/>
              </w:rPr>
              <w:t xml:space="preserve"> -</w:t>
            </w:r>
            <w:r>
              <w:t xml:space="preserve"> </w:t>
            </w:r>
            <w:r w:rsidRPr="00C4447C">
              <w:rPr>
                <w:rFonts w:cs="Arial"/>
                <w:bCs/>
                <w:szCs w:val="18"/>
                <w:lang w:eastAsia="en-US"/>
              </w:rPr>
              <w:t>Physical BO for SA Type Start Option</w:t>
            </w:r>
          </w:p>
        </w:tc>
      </w:tr>
      <w:tr w:rsidR="00C4447C" w14:paraId="5DF87729" w14:textId="77777777" w:rsidTr="000305EA">
        <w:trPr>
          <w:trHeight w:val="269"/>
        </w:trPr>
        <w:tc>
          <w:tcPr>
            <w:tcW w:w="4698" w:type="dxa"/>
          </w:tcPr>
          <w:p w14:paraId="6D2FCDD6" w14:textId="77777777" w:rsidR="00C4447C" w:rsidRPr="00C4447C" w:rsidRDefault="00C4447C" w:rsidP="00FC60F0">
            <w:pPr>
              <w:rPr>
                <w:rFonts w:cs="Arial"/>
                <w:bCs/>
                <w:szCs w:val="18"/>
                <w:lang w:eastAsia="en-US"/>
              </w:rPr>
            </w:pPr>
            <w:r w:rsidRPr="00C4447C">
              <w:rPr>
                <w:rFonts w:cs="Arial"/>
                <w:bCs/>
                <w:szCs w:val="18"/>
                <w:lang w:eastAsia="en-US"/>
              </w:rPr>
              <w:t>C1-SACreationRule</w:t>
            </w:r>
            <w:r>
              <w:rPr>
                <w:rFonts w:cs="Arial"/>
                <w:bCs/>
                <w:szCs w:val="18"/>
                <w:lang w:eastAsia="en-US"/>
              </w:rPr>
              <w:t xml:space="preserve"> - </w:t>
            </w:r>
            <w:r>
              <w:t xml:space="preserve"> </w:t>
            </w:r>
            <w:r w:rsidRPr="00C4447C">
              <w:rPr>
                <w:rFonts w:cs="Arial"/>
                <w:bCs/>
                <w:szCs w:val="18"/>
                <w:lang w:eastAsia="en-US"/>
              </w:rPr>
              <w:t>SA Creation Rule Publish</w:t>
            </w:r>
          </w:p>
        </w:tc>
      </w:tr>
      <w:tr w:rsidR="00C4447C" w14:paraId="4881FB9E" w14:textId="77777777" w:rsidTr="000305EA">
        <w:trPr>
          <w:trHeight w:val="269"/>
        </w:trPr>
        <w:tc>
          <w:tcPr>
            <w:tcW w:w="4698" w:type="dxa"/>
          </w:tcPr>
          <w:p w14:paraId="200059CE" w14:textId="77777777" w:rsidR="00C4447C" w:rsidRPr="00C4447C" w:rsidRDefault="00C4447C" w:rsidP="00FC60F0">
            <w:pPr>
              <w:rPr>
                <w:rFonts w:cs="Arial"/>
                <w:bCs/>
                <w:szCs w:val="18"/>
                <w:lang w:eastAsia="en-US"/>
              </w:rPr>
            </w:pPr>
            <w:r w:rsidRPr="00C4447C">
              <w:rPr>
                <w:rFonts w:cs="Arial"/>
                <w:bCs/>
                <w:szCs w:val="18"/>
                <w:lang w:eastAsia="en-US"/>
              </w:rPr>
              <w:t>C1-SACreationRuleTaskType</w:t>
            </w:r>
            <w:r>
              <w:rPr>
                <w:rFonts w:cs="Arial"/>
                <w:bCs/>
                <w:szCs w:val="18"/>
                <w:lang w:eastAsia="en-US"/>
              </w:rPr>
              <w:t xml:space="preserve"> -</w:t>
            </w:r>
            <w:r>
              <w:t xml:space="preserve"> </w:t>
            </w:r>
            <w:r w:rsidRPr="00C4447C">
              <w:rPr>
                <w:rFonts w:cs="Arial"/>
                <w:bCs/>
                <w:szCs w:val="18"/>
                <w:lang w:eastAsia="en-US"/>
              </w:rPr>
              <w:t>SA Creation Rule Task Type</w:t>
            </w:r>
          </w:p>
        </w:tc>
      </w:tr>
      <w:tr w:rsidR="00FC60F0" w14:paraId="0CD3530F" w14:textId="77777777" w:rsidTr="000305EA">
        <w:trPr>
          <w:trHeight w:val="269"/>
        </w:trPr>
        <w:tc>
          <w:tcPr>
            <w:tcW w:w="4698" w:type="dxa"/>
          </w:tcPr>
          <w:p w14:paraId="3D9EB6B0" w14:textId="77777777" w:rsidR="00FC60F0" w:rsidRPr="007D1E46" w:rsidRDefault="00C4447C" w:rsidP="00FC60F0">
            <w:pPr>
              <w:rPr>
                <w:rFonts w:cs="Arial"/>
                <w:bCs/>
                <w:szCs w:val="18"/>
                <w:lang w:eastAsia="en-US"/>
              </w:rPr>
            </w:pPr>
            <w:r w:rsidRPr="00C4447C">
              <w:rPr>
                <w:rFonts w:cs="Arial"/>
                <w:bCs/>
                <w:szCs w:val="18"/>
                <w:lang w:eastAsia="en-US"/>
              </w:rPr>
              <w:t>C1-SARelationship</w:t>
            </w:r>
            <w:r w:rsidRPr="00C4447C" w:rsidDel="00C4447C">
              <w:rPr>
                <w:rFonts w:cs="Arial"/>
                <w:bCs/>
                <w:szCs w:val="18"/>
                <w:lang w:eastAsia="en-US"/>
              </w:rPr>
              <w:t xml:space="preserve"> </w:t>
            </w:r>
            <w:r w:rsidR="00FC60F0" w:rsidRPr="007D1E46">
              <w:rPr>
                <w:rFonts w:cs="Arial"/>
                <w:bCs/>
                <w:szCs w:val="18"/>
                <w:lang w:eastAsia="en-US"/>
              </w:rPr>
              <w:t xml:space="preserve"> - </w:t>
            </w:r>
            <w:r>
              <w:t xml:space="preserve"> </w:t>
            </w:r>
            <w:r w:rsidRPr="00C4447C">
              <w:rPr>
                <w:rFonts w:cs="Arial"/>
                <w:bCs/>
                <w:szCs w:val="18"/>
                <w:lang w:eastAsia="en-US"/>
              </w:rPr>
              <w:t>SA Relationship BO</w:t>
            </w:r>
          </w:p>
        </w:tc>
      </w:tr>
      <w:tr w:rsidR="00C4447C" w14:paraId="2CB75402" w14:textId="77777777" w:rsidTr="000305EA">
        <w:trPr>
          <w:trHeight w:val="269"/>
        </w:trPr>
        <w:tc>
          <w:tcPr>
            <w:tcW w:w="4698" w:type="dxa"/>
          </w:tcPr>
          <w:p w14:paraId="2226271D" w14:textId="77777777" w:rsidR="00C4447C" w:rsidRPr="00C4447C" w:rsidRDefault="00C4447C" w:rsidP="00FC60F0">
            <w:pPr>
              <w:rPr>
                <w:rFonts w:cs="Arial"/>
                <w:bCs/>
                <w:szCs w:val="18"/>
                <w:lang w:eastAsia="en-US"/>
              </w:rPr>
            </w:pPr>
            <w:r w:rsidRPr="00C4447C">
              <w:rPr>
                <w:rFonts w:cs="Arial"/>
                <w:bCs/>
                <w:szCs w:val="18"/>
                <w:lang w:eastAsia="en-US"/>
              </w:rPr>
              <w:lastRenderedPageBreak/>
              <w:t>C1-SAServiceTaskDetails</w:t>
            </w:r>
            <w:r>
              <w:rPr>
                <w:rFonts w:cs="Arial"/>
                <w:bCs/>
                <w:szCs w:val="18"/>
                <w:lang w:eastAsia="en-US"/>
              </w:rPr>
              <w:t xml:space="preserve"> -</w:t>
            </w:r>
            <w:r>
              <w:t xml:space="preserve"> </w:t>
            </w:r>
            <w:r w:rsidRPr="00C4447C">
              <w:rPr>
                <w:rFonts w:cs="Arial"/>
                <w:bCs/>
                <w:szCs w:val="18"/>
                <w:lang w:eastAsia="en-US"/>
              </w:rPr>
              <w:t>SA Service Task Details BO</w:t>
            </w:r>
          </w:p>
        </w:tc>
      </w:tr>
      <w:tr w:rsidR="00C4447C" w14:paraId="03FB08EC" w14:textId="77777777" w:rsidTr="000305EA">
        <w:trPr>
          <w:trHeight w:val="269"/>
        </w:trPr>
        <w:tc>
          <w:tcPr>
            <w:tcW w:w="4698" w:type="dxa"/>
          </w:tcPr>
          <w:p w14:paraId="101EADB7" w14:textId="77777777" w:rsidR="00C4447C" w:rsidRPr="00C4447C" w:rsidRDefault="00C4447C" w:rsidP="00FC60F0">
            <w:pPr>
              <w:rPr>
                <w:rFonts w:cs="Arial"/>
                <w:bCs/>
                <w:szCs w:val="18"/>
                <w:lang w:eastAsia="en-US"/>
              </w:rPr>
            </w:pPr>
            <w:r w:rsidRPr="00C4447C">
              <w:rPr>
                <w:rFonts w:cs="Arial"/>
                <w:bCs/>
                <w:szCs w:val="18"/>
                <w:lang w:eastAsia="en-US"/>
              </w:rPr>
              <w:t>C1-SATypeBasic</w:t>
            </w:r>
            <w:r>
              <w:rPr>
                <w:rFonts w:cs="Arial"/>
                <w:bCs/>
                <w:szCs w:val="18"/>
                <w:lang w:eastAsia="en-US"/>
              </w:rPr>
              <w:t xml:space="preserve"> -</w:t>
            </w:r>
            <w:r>
              <w:t xml:space="preserve"> </w:t>
            </w:r>
            <w:r w:rsidRPr="00C4447C">
              <w:rPr>
                <w:rFonts w:cs="Arial"/>
                <w:bCs/>
                <w:szCs w:val="18"/>
                <w:lang w:eastAsia="en-US"/>
              </w:rPr>
              <w:t>SA Type Basic</w:t>
            </w:r>
          </w:p>
        </w:tc>
      </w:tr>
      <w:tr w:rsidR="00C4447C" w14:paraId="081000F4" w14:textId="77777777" w:rsidTr="000305EA">
        <w:trPr>
          <w:trHeight w:val="269"/>
        </w:trPr>
        <w:tc>
          <w:tcPr>
            <w:tcW w:w="4698" w:type="dxa"/>
          </w:tcPr>
          <w:p w14:paraId="5091E521" w14:textId="260C2694" w:rsidR="00C4447C" w:rsidRPr="00C4447C" w:rsidRDefault="00C4447C" w:rsidP="00FC60F0">
            <w:pPr>
              <w:rPr>
                <w:rFonts w:cs="Arial"/>
                <w:bCs/>
                <w:szCs w:val="18"/>
                <w:lang w:eastAsia="en-US"/>
              </w:rPr>
            </w:pPr>
            <w:r w:rsidRPr="00C4447C">
              <w:rPr>
                <w:rFonts w:cs="Arial"/>
                <w:bCs/>
                <w:szCs w:val="18"/>
                <w:lang w:eastAsia="en-US"/>
              </w:rPr>
              <w:t>CI_SAType</w:t>
            </w:r>
            <w:r>
              <w:rPr>
                <w:rFonts w:cs="Arial"/>
                <w:bCs/>
                <w:szCs w:val="18"/>
                <w:lang w:eastAsia="en-US"/>
              </w:rPr>
              <w:t xml:space="preserve"> -</w:t>
            </w:r>
            <w:r>
              <w:t xml:space="preserve"> </w:t>
            </w:r>
            <w:r w:rsidRPr="00C4447C">
              <w:rPr>
                <w:rFonts w:cs="Arial"/>
                <w:bCs/>
                <w:szCs w:val="18"/>
                <w:lang w:eastAsia="en-US"/>
              </w:rPr>
              <w:t>SA Type</w:t>
            </w:r>
          </w:p>
        </w:tc>
      </w:tr>
      <w:tr w:rsidR="00FC60F0" w14:paraId="6F575350" w14:textId="77777777" w:rsidTr="000305EA">
        <w:trPr>
          <w:trHeight w:val="269"/>
        </w:trPr>
        <w:tc>
          <w:tcPr>
            <w:tcW w:w="4698" w:type="dxa"/>
          </w:tcPr>
          <w:p w14:paraId="69013B93" w14:textId="77777777" w:rsidR="00FC60F0" w:rsidRPr="007D1E46" w:rsidRDefault="00FC60F0" w:rsidP="00FC60F0">
            <w:pPr>
              <w:rPr>
                <w:rFonts w:cs="Arial"/>
                <w:bCs/>
                <w:szCs w:val="18"/>
                <w:lang w:eastAsia="en-US"/>
              </w:rPr>
            </w:pPr>
            <w:r w:rsidRPr="007D1E46">
              <w:rPr>
                <w:rFonts w:cs="Arial"/>
                <w:bCs/>
                <w:szCs w:val="18"/>
                <w:lang w:eastAsia="en-US"/>
              </w:rPr>
              <w:t>CI_SATypeStartOptionRequired - SA Type Start Option Required</w:t>
            </w:r>
          </w:p>
        </w:tc>
      </w:tr>
      <w:tr w:rsidR="00E142D9" w14:paraId="75294925" w14:textId="77777777" w:rsidTr="000305EA">
        <w:trPr>
          <w:trHeight w:val="269"/>
        </w:trPr>
        <w:tc>
          <w:tcPr>
            <w:tcW w:w="4698" w:type="dxa"/>
          </w:tcPr>
          <w:p w14:paraId="042406E6" w14:textId="77777777" w:rsidR="00E142D9" w:rsidRPr="007D1E46" w:rsidRDefault="00C4447C" w:rsidP="00FC60F0">
            <w:pPr>
              <w:rPr>
                <w:rFonts w:cs="Arial"/>
                <w:bCs/>
                <w:szCs w:val="18"/>
                <w:lang w:eastAsia="en-US"/>
              </w:rPr>
            </w:pPr>
            <w:r w:rsidRPr="00C4447C">
              <w:rPr>
                <w:rFonts w:cs="Arial"/>
                <w:bCs/>
                <w:szCs w:val="18"/>
                <w:lang w:eastAsia="en-US"/>
              </w:rPr>
              <w:t xml:space="preserve">C1-SAContractDetails </w:t>
            </w:r>
            <w:r w:rsidR="00E142D9">
              <w:rPr>
                <w:rFonts w:cs="Arial"/>
                <w:bCs/>
                <w:szCs w:val="18"/>
                <w:lang w:eastAsia="en-US"/>
              </w:rPr>
              <w:t>– Service Agreement Contract Details</w:t>
            </w:r>
          </w:p>
        </w:tc>
      </w:tr>
    </w:tbl>
    <w:p w14:paraId="4BE7F4FF" w14:textId="77777777" w:rsidR="00DD685D" w:rsidRDefault="00DD685D">
      <w:pPr>
        <w:rPr>
          <w:rFonts w:ascii="Arial" w:hAnsi="Arial" w:cs="Arial"/>
          <w:b/>
          <w:bCs/>
          <w:u w:val="single"/>
        </w:rPr>
      </w:pPr>
    </w:p>
    <w:p w14:paraId="1CAEAB7D" w14:textId="77777777" w:rsidR="00DD685D" w:rsidRDefault="00DD685D">
      <w:pPr>
        <w:rPr>
          <w:rFonts w:ascii="Arial" w:hAnsi="Arial" w:cs="Arial"/>
          <w:b/>
          <w:bCs/>
          <w:u w:val="single"/>
        </w:rPr>
      </w:pPr>
    </w:p>
    <w:p w14:paraId="73F58D82" w14:textId="77777777" w:rsidR="00DD685D" w:rsidRDefault="00DD685D">
      <w:pPr>
        <w:rPr>
          <w:rFonts w:ascii="Arial" w:hAnsi="Arial" w:cs="Arial"/>
          <w:b/>
          <w:bCs/>
          <w:u w:val="single"/>
        </w:rPr>
      </w:pPr>
    </w:p>
    <w:p w14:paraId="2E42AFC9" w14:textId="77777777" w:rsidR="00DD685D" w:rsidRDefault="00DD685D">
      <w:pPr>
        <w:rPr>
          <w:rFonts w:ascii="Arial" w:hAnsi="Arial" w:cs="Arial"/>
          <w:b/>
          <w:bCs/>
          <w:u w:val="single"/>
        </w:rPr>
      </w:pPr>
    </w:p>
    <w:p w14:paraId="4F5E79BA" w14:textId="77777777" w:rsidR="00DD685D" w:rsidRDefault="00DD685D">
      <w:pPr>
        <w:rPr>
          <w:rFonts w:ascii="Arial" w:hAnsi="Arial" w:cs="Arial"/>
          <w:b/>
          <w:bCs/>
          <w:u w:val="single"/>
        </w:rPr>
      </w:pPr>
    </w:p>
    <w:p w14:paraId="7670A7E3" w14:textId="77777777" w:rsidR="00DD685D" w:rsidRDefault="00DD685D">
      <w:pPr>
        <w:rPr>
          <w:rFonts w:ascii="Arial" w:hAnsi="Arial" w:cs="Arial"/>
          <w:b/>
          <w:bCs/>
          <w:u w:val="single"/>
        </w:rPr>
      </w:pPr>
    </w:p>
    <w:p w14:paraId="2FBC2A36" w14:textId="7779CFCA" w:rsidR="00C4447C" w:rsidRDefault="00C4447C">
      <w:pPr>
        <w:rPr>
          <w:rFonts w:cs="Arial"/>
          <w:b/>
          <w:u w:val="single"/>
        </w:rPr>
      </w:pPr>
    </w:p>
    <w:p w14:paraId="1AEC07D0" w14:textId="77777777" w:rsidR="00B407E5" w:rsidRDefault="00B407E5"/>
    <w:p w14:paraId="3F47AEAB" w14:textId="77777777" w:rsidR="00B407E5" w:rsidRDefault="00B407E5"/>
    <w:bookmarkEnd w:id="35"/>
    <w:p w14:paraId="23F7AA83" w14:textId="77777777" w:rsidR="00B407E5" w:rsidRDefault="00B407E5"/>
    <w:p w14:paraId="696DC0CB" w14:textId="77777777" w:rsidR="00B407E5" w:rsidRDefault="00B407E5"/>
    <w:p w14:paraId="60AC1B8D" w14:textId="0FAC8B6E" w:rsidR="00DD685D" w:rsidRDefault="00412DF7">
      <w:pPr>
        <w:rPr>
          <w:rFonts w:cs="Arial"/>
          <w:b/>
          <w:u w:val="single"/>
          <w:lang w:eastAsia="en-US"/>
        </w:rPr>
      </w:pPr>
      <w:hyperlink w:anchor="BPM1" w:history="1">
        <w:r w:rsidR="00DD685D">
          <w:rPr>
            <w:rStyle w:val="Hyperlink"/>
            <w:rFonts w:cs="Arial"/>
            <w:b/>
          </w:rPr>
          <w:t>1.5</w:t>
        </w:r>
      </w:hyperlink>
      <w:r w:rsidR="00DD685D">
        <w:rPr>
          <w:rFonts w:cs="Arial"/>
          <w:b/>
          <w:u w:val="single"/>
        </w:rPr>
        <w:t xml:space="preserve"> Select SA’s to Start</w:t>
      </w:r>
    </w:p>
    <w:p w14:paraId="45A9EA6E" w14:textId="4CC41EA9"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2293619E" w14:textId="77777777" w:rsidR="00DD685D" w:rsidRDefault="00DD685D">
      <w:pPr>
        <w:rPr>
          <w:rFonts w:cs="Arial"/>
          <w:b/>
          <w:szCs w:val="18"/>
          <w:u w:val="single"/>
          <w:lang w:eastAsia="en-US"/>
        </w:rPr>
      </w:pPr>
      <w:r>
        <w:rPr>
          <w:rFonts w:cs="Arial"/>
          <w:b/>
          <w:szCs w:val="18"/>
          <w:lang w:eastAsia="en-US"/>
        </w:rPr>
        <w:t>Description:</w:t>
      </w:r>
    </w:p>
    <w:p w14:paraId="0B14B435" w14:textId="77777777" w:rsidR="00DD685D" w:rsidRDefault="00DD685D">
      <w:pPr>
        <w:rPr>
          <w:rFonts w:ascii="Times New Roman" w:hAnsi="Times New Roman"/>
          <w:lang w:eastAsia="en-US"/>
        </w:rPr>
      </w:pPr>
      <w:r>
        <w:rPr>
          <w:lang w:eastAsia="en-US"/>
        </w:rPr>
        <w:t xml:space="preserve">The CSR or Authorized User gathers information from the customer to initiate the </w:t>
      </w:r>
      <w:hyperlink w:anchor="StartStopNotebookPendingStartNP" w:history="1">
        <w:r>
          <w:rPr>
            <w:rStyle w:val="Hyperlink"/>
            <w:lang w:eastAsia="en-US"/>
          </w:rPr>
          <w:t>Start Service</w:t>
        </w:r>
      </w:hyperlink>
      <w:r>
        <w:rPr>
          <w:lang w:eastAsia="en-US"/>
        </w:rPr>
        <w:t xml:space="preserve"> process.</w:t>
      </w:r>
      <w:r w:rsidR="00FA0874">
        <w:rPr>
          <w:lang w:eastAsia="en-US"/>
        </w:rPr>
        <w:t xml:space="preserve"> </w:t>
      </w:r>
      <w:r>
        <w:rPr>
          <w:lang w:eastAsia="en-US"/>
        </w:rPr>
        <w:t xml:space="preserve">This is used to enter SA start date to confirm a start method of “Start SA” and to choose the appropriate CIS Division and SA Type.  </w:t>
      </w:r>
      <w:r>
        <w:rPr>
          <w:rFonts w:ascii="Times New Roman" w:hAnsi="Times New Roman"/>
          <w:lang w:eastAsia="en-US"/>
        </w:rPr>
        <w:t xml:space="preserve"> </w:t>
      </w:r>
    </w:p>
    <w:p w14:paraId="003EDEE4" w14:textId="77777777" w:rsidR="00DD685D" w:rsidRDefault="00DD685D">
      <w:pPr>
        <w:rPr>
          <w:rFonts w:cs="Arial"/>
          <w:b/>
          <w:lang w:eastAsia="en-US"/>
        </w:rPr>
      </w:pPr>
    </w:p>
    <w:p w14:paraId="06F976D2" w14:textId="77777777" w:rsidR="00DD685D" w:rsidRDefault="00DD685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DD685D" w14:paraId="391A9E2D" w14:textId="77777777" w:rsidTr="000305EA">
        <w:tc>
          <w:tcPr>
            <w:tcW w:w="4788" w:type="dxa"/>
          </w:tcPr>
          <w:p w14:paraId="2B500D4A" w14:textId="77777777" w:rsidR="00DD685D" w:rsidRPr="007D1E46" w:rsidRDefault="00DD685D">
            <w:pPr>
              <w:rPr>
                <w:rFonts w:cs="Arial"/>
                <w:bCs/>
                <w:szCs w:val="18"/>
                <w:lang w:eastAsia="en-US"/>
              </w:rPr>
            </w:pPr>
            <w:r w:rsidRPr="007D1E46">
              <w:rPr>
                <w:rFonts w:cs="Arial"/>
                <w:bCs/>
                <w:szCs w:val="18"/>
                <w:lang w:eastAsia="en-US"/>
              </w:rPr>
              <w:t xml:space="preserve">SA Type </w:t>
            </w:r>
          </w:p>
        </w:tc>
      </w:tr>
      <w:tr w:rsidR="00DD685D" w14:paraId="34F43FC0" w14:textId="77777777" w:rsidTr="000305EA">
        <w:tc>
          <w:tcPr>
            <w:tcW w:w="4788" w:type="dxa"/>
          </w:tcPr>
          <w:p w14:paraId="4D32E7D2" w14:textId="77777777" w:rsidR="00DD685D" w:rsidRPr="007D1E46" w:rsidRDefault="00DD685D">
            <w:pPr>
              <w:rPr>
                <w:rFonts w:cs="Arial"/>
                <w:bCs/>
                <w:szCs w:val="18"/>
                <w:lang w:eastAsia="en-US"/>
              </w:rPr>
            </w:pPr>
            <w:r w:rsidRPr="007D1E46">
              <w:rPr>
                <w:rFonts w:cs="Arial"/>
                <w:bCs/>
                <w:szCs w:val="18"/>
                <w:lang w:eastAsia="en-US"/>
              </w:rPr>
              <w:t>SA Start Options</w:t>
            </w:r>
          </w:p>
        </w:tc>
      </w:tr>
      <w:tr w:rsidR="005C1F35" w14:paraId="0EF962F6" w14:textId="77777777" w:rsidTr="000305EA">
        <w:tc>
          <w:tcPr>
            <w:tcW w:w="4788" w:type="dxa"/>
          </w:tcPr>
          <w:p w14:paraId="193E8823" w14:textId="77777777" w:rsidR="005C1F35" w:rsidRPr="007D1E46" w:rsidRDefault="005C1F35" w:rsidP="005C1F35">
            <w:pPr>
              <w:rPr>
                <w:rFonts w:cs="Arial"/>
                <w:bCs/>
                <w:szCs w:val="18"/>
                <w:lang w:eastAsia="en-US"/>
              </w:rPr>
            </w:pPr>
            <w:r w:rsidRPr="007D1E46">
              <w:rPr>
                <w:rFonts w:cs="Arial"/>
                <w:bCs/>
                <w:szCs w:val="18"/>
                <w:lang w:eastAsia="en-US"/>
              </w:rPr>
              <w:t>SA Type SA Rel Type</w:t>
            </w:r>
          </w:p>
        </w:tc>
      </w:tr>
      <w:tr w:rsidR="005C1F35" w14:paraId="54EFEF8E" w14:textId="77777777" w:rsidTr="000305EA">
        <w:tc>
          <w:tcPr>
            <w:tcW w:w="4788" w:type="dxa"/>
          </w:tcPr>
          <w:p w14:paraId="10562C58" w14:textId="77777777" w:rsidR="005C1F35" w:rsidRPr="007D1E46" w:rsidRDefault="005C1F35" w:rsidP="005C1F35">
            <w:pPr>
              <w:rPr>
                <w:rFonts w:cs="Arial"/>
                <w:bCs/>
                <w:szCs w:val="18"/>
                <w:lang w:eastAsia="en-US"/>
              </w:rPr>
            </w:pPr>
            <w:r w:rsidRPr="007D1E46">
              <w:rPr>
                <w:rFonts w:cs="Arial"/>
                <w:bCs/>
                <w:szCs w:val="18"/>
                <w:lang w:eastAsia="en-US"/>
              </w:rPr>
              <w:t>SA Relationship Type</w:t>
            </w:r>
          </w:p>
        </w:tc>
      </w:tr>
    </w:tbl>
    <w:p w14:paraId="13C5EE49" w14:textId="77777777" w:rsidR="00DD685D" w:rsidRDefault="00DD685D">
      <w:pPr>
        <w:rPr>
          <w:rFonts w:cs="Arial"/>
          <w:bCs/>
          <w:lang w:eastAsia="en-US"/>
        </w:rPr>
      </w:pPr>
      <w:r>
        <w:rPr>
          <w:rFonts w:cs="Arial"/>
          <w:b/>
          <w:lang w:eastAsia="en-US"/>
        </w:rPr>
        <w:t>Configuration required Y          Entities to Configure:</w:t>
      </w:r>
    </w:p>
    <w:p w14:paraId="2B5315E0" w14:textId="77777777" w:rsidR="00DD685D" w:rsidRDefault="00DD685D">
      <w:pPr>
        <w:rPr>
          <w:rFonts w:ascii="Arial" w:hAnsi="Arial" w:cs="Arial"/>
          <w:bCs/>
          <w:u w:val="single"/>
          <w:lang w:eastAsia="en-US"/>
        </w:rPr>
      </w:pPr>
    </w:p>
    <w:p w14:paraId="2D7B046C" w14:textId="77777777" w:rsidR="00DD685D" w:rsidRDefault="00DD685D">
      <w:pPr>
        <w:rPr>
          <w:rFonts w:ascii="Arial" w:hAnsi="Arial" w:cs="Arial"/>
          <w:bCs/>
          <w:u w:val="single"/>
          <w:lang w:eastAsia="en-US"/>
        </w:rPr>
      </w:pPr>
    </w:p>
    <w:p w14:paraId="6365791A" w14:textId="77777777" w:rsidR="00DD685D" w:rsidRDefault="00DD685D">
      <w:pPr>
        <w:rPr>
          <w:rFonts w:ascii="Arial" w:hAnsi="Arial" w:cs="Arial"/>
          <w:b/>
          <w:u w:val="single"/>
        </w:rPr>
      </w:pPr>
    </w:p>
    <w:p w14:paraId="46E3BA6E" w14:textId="77777777" w:rsidR="005C1F35" w:rsidRDefault="005C1F35">
      <w:pPr>
        <w:rPr>
          <w:rFonts w:ascii="Arial" w:hAnsi="Arial" w:cs="Arial"/>
          <w:b/>
          <w:u w:val="single"/>
        </w:rPr>
      </w:pPr>
    </w:p>
    <w:p w14:paraId="2973DB97" w14:textId="77777777" w:rsidR="005C1F35" w:rsidRDefault="005C1F35">
      <w:pPr>
        <w:rPr>
          <w:rFonts w:ascii="Arial" w:hAnsi="Arial" w:cs="Arial"/>
          <w:b/>
          <w:u w:val="single"/>
        </w:rPr>
      </w:pPr>
    </w:p>
    <w:p w14:paraId="1A828DC9" w14:textId="5874DE59" w:rsidR="00C560F6" w:rsidRDefault="009A20EB">
      <w:pPr>
        <w:rPr>
          <w:rFonts w:ascii="Arial" w:hAnsi="Arial" w:cs="Arial"/>
          <w:b/>
          <w:u w:val="single"/>
        </w:rPr>
      </w:pPr>
      <w:r>
        <w:rPr>
          <w:rFonts w:cs="Arial"/>
          <w:b/>
          <w:lang w:eastAsia="en-US"/>
        </w:rPr>
        <w:t xml:space="preserve">Business Object Y                        Business Object:   </w:t>
      </w:r>
    </w:p>
    <w:tbl>
      <w:tblPr>
        <w:tblpPr w:leftFromText="180" w:rightFromText="180" w:vertAnchor="text" w:horzAnchor="page" w:tblpX="6733" w:tblpY="12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5C1F35" w14:paraId="3979C410" w14:textId="77777777" w:rsidTr="000305EA">
        <w:trPr>
          <w:trHeight w:val="269"/>
        </w:trPr>
        <w:tc>
          <w:tcPr>
            <w:tcW w:w="4788" w:type="dxa"/>
          </w:tcPr>
          <w:p w14:paraId="1D8604FB" w14:textId="77777777" w:rsidR="005C1F35" w:rsidRPr="007D1E46" w:rsidRDefault="005C1F35" w:rsidP="005C1F35">
            <w:pPr>
              <w:rPr>
                <w:rFonts w:cs="Arial"/>
                <w:bCs/>
                <w:szCs w:val="18"/>
                <w:lang w:eastAsia="en-US"/>
              </w:rPr>
            </w:pPr>
            <w:r>
              <w:rPr>
                <w:rFonts w:cs="Arial"/>
                <w:bCs/>
                <w:szCs w:val="18"/>
                <w:lang w:eastAsia="en-US"/>
              </w:rPr>
              <w:t>WX-</w:t>
            </w:r>
            <w:r w:rsidRPr="007D1E46">
              <w:rPr>
                <w:rFonts w:cs="Arial"/>
                <w:bCs/>
                <w:szCs w:val="18"/>
                <w:lang w:eastAsia="en-US"/>
              </w:rPr>
              <w:t>ServiceAgreement – Service</w:t>
            </w:r>
            <w:r>
              <w:rPr>
                <w:rFonts w:cs="Arial"/>
                <w:bCs/>
                <w:szCs w:val="18"/>
                <w:lang w:eastAsia="en-US"/>
              </w:rPr>
              <w:t xml:space="preserve"> </w:t>
            </w:r>
            <w:r w:rsidRPr="007D1E46">
              <w:rPr>
                <w:rFonts w:cs="Arial"/>
                <w:bCs/>
                <w:szCs w:val="18"/>
                <w:lang w:eastAsia="en-US"/>
              </w:rPr>
              <w:t>Agreement</w:t>
            </w:r>
          </w:p>
        </w:tc>
      </w:tr>
      <w:tr w:rsidR="005C1F35" w14:paraId="71846B70" w14:textId="77777777" w:rsidTr="000305EA">
        <w:trPr>
          <w:trHeight w:val="269"/>
        </w:trPr>
        <w:tc>
          <w:tcPr>
            <w:tcW w:w="4788" w:type="dxa"/>
          </w:tcPr>
          <w:p w14:paraId="0F635A1B" w14:textId="77777777" w:rsidR="005C1F35" w:rsidRPr="007D1E46" w:rsidRDefault="005C1F35" w:rsidP="005C1F35">
            <w:pPr>
              <w:rPr>
                <w:rFonts w:cs="Arial"/>
                <w:bCs/>
                <w:szCs w:val="18"/>
                <w:lang w:eastAsia="en-US"/>
              </w:rPr>
            </w:pPr>
            <w:r>
              <w:rPr>
                <w:rFonts w:cs="Arial"/>
                <w:bCs/>
                <w:szCs w:val="18"/>
                <w:lang w:eastAsia="en-US"/>
              </w:rPr>
              <w:t>C1-AccountManagementSA – Service Agreement – Account Management</w:t>
            </w:r>
          </w:p>
        </w:tc>
      </w:tr>
      <w:tr w:rsidR="005C1F35" w14:paraId="177720B9" w14:textId="77777777" w:rsidTr="000305EA">
        <w:trPr>
          <w:trHeight w:val="269"/>
        </w:trPr>
        <w:tc>
          <w:tcPr>
            <w:tcW w:w="4788" w:type="dxa"/>
          </w:tcPr>
          <w:p w14:paraId="001A9948" w14:textId="77777777" w:rsidR="005C1F35" w:rsidRPr="007D1E46" w:rsidRDefault="005C1F35" w:rsidP="005C1F35">
            <w:pPr>
              <w:rPr>
                <w:rFonts w:cs="Arial"/>
                <w:bCs/>
                <w:szCs w:val="18"/>
                <w:lang w:eastAsia="en-US"/>
              </w:rPr>
            </w:pPr>
            <w:r w:rsidRPr="007D1E46">
              <w:rPr>
                <w:rFonts w:cs="Arial"/>
                <w:bCs/>
                <w:szCs w:val="18"/>
                <w:lang w:eastAsia="en-US"/>
              </w:rPr>
              <w:t>C1-SABasic - Service Agreement Basic</w:t>
            </w:r>
          </w:p>
        </w:tc>
      </w:tr>
      <w:tr w:rsidR="005C1F35" w14:paraId="37A799E2" w14:textId="77777777" w:rsidTr="000305EA">
        <w:trPr>
          <w:trHeight w:val="269"/>
        </w:trPr>
        <w:tc>
          <w:tcPr>
            <w:tcW w:w="4788" w:type="dxa"/>
          </w:tcPr>
          <w:p w14:paraId="502F0A36" w14:textId="5EB619BA" w:rsidR="005C1F35" w:rsidRPr="007D1E46" w:rsidRDefault="000224F5" w:rsidP="005C1F35">
            <w:pPr>
              <w:rPr>
                <w:rFonts w:cs="Arial"/>
                <w:bCs/>
                <w:szCs w:val="18"/>
                <w:lang w:eastAsia="en-US"/>
              </w:rPr>
            </w:pPr>
            <w:r w:rsidRPr="007C10B3">
              <w:rPr>
                <w:rFonts w:cs="Arial"/>
                <w:bCs/>
                <w:szCs w:val="18"/>
                <w:lang w:eastAsia="en-US"/>
              </w:rPr>
              <w:t>C1-ServiceAgreement</w:t>
            </w:r>
            <w:r>
              <w:rPr>
                <w:rFonts w:cs="Arial"/>
                <w:bCs/>
                <w:szCs w:val="18"/>
                <w:lang w:eastAsia="en-US"/>
              </w:rPr>
              <w:t xml:space="preserve"> – Service Agreement</w:t>
            </w:r>
          </w:p>
        </w:tc>
      </w:tr>
      <w:tr w:rsidR="005C1F35" w14:paraId="7DA664D3" w14:textId="77777777" w:rsidTr="000305EA">
        <w:trPr>
          <w:trHeight w:val="269"/>
        </w:trPr>
        <w:tc>
          <w:tcPr>
            <w:tcW w:w="4788" w:type="dxa"/>
          </w:tcPr>
          <w:p w14:paraId="33C73E1B" w14:textId="77777777" w:rsidR="005C1F35" w:rsidRPr="007D1E46" w:rsidRDefault="005C1F35" w:rsidP="005C1F35">
            <w:pPr>
              <w:rPr>
                <w:rFonts w:cs="Arial"/>
                <w:bCs/>
                <w:szCs w:val="18"/>
                <w:lang w:eastAsia="en-US"/>
              </w:rPr>
            </w:pPr>
            <w:r>
              <w:rPr>
                <w:rFonts w:cs="Arial"/>
                <w:bCs/>
                <w:szCs w:val="18"/>
                <w:lang w:eastAsia="en-US"/>
              </w:rPr>
              <w:t>WX-SAType – Service Agreement Type</w:t>
            </w:r>
          </w:p>
        </w:tc>
      </w:tr>
      <w:tr w:rsidR="005C1F35" w14:paraId="36CAFC3C" w14:textId="77777777" w:rsidTr="000305EA">
        <w:trPr>
          <w:trHeight w:val="269"/>
        </w:trPr>
        <w:tc>
          <w:tcPr>
            <w:tcW w:w="4788" w:type="dxa"/>
          </w:tcPr>
          <w:p w14:paraId="7376FCBE" w14:textId="77777777" w:rsidR="005C1F35" w:rsidRPr="007D1E46" w:rsidRDefault="005C1F35" w:rsidP="005C1F35">
            <w:pPr>
              <w:rPr>
                <w:rFonts w:cs="Arial"/>
                <w:bCs/>
                <w:szCs w:val="18"/>
                <w:lang w:eastAsia="en-US"/>
              </w:rPr>
            </w:pPr>
            <w:r w:rsidRPr="007D1E46">
              <w:rPr>
                <w:rFonts w:cs="Arial"/>
                <w:bCs/>
                <w:szCs w:val="18"/>
                <w:lang w:eastAsia="en-US"/>
              </w:rPr>
              <w:t>CI_SAInfo - SA Information</w:t>
            </w:r>
          </w:p>
        </w:tc>
      </w:tr>
      <w:tr w:rsidR="005C1F35" w14:paraId="155EB668" w14:textId="77777777" w:rsidTr="000305EA">
        <w:trPr>
          <w:trHeight w:val="269"/>
        </w:trPr>
        <w:tc>
          <w:tcPr>
            <w:tcW w:w="4788" w:type="dxa"/>
          </w:tcPr>
          <w:p w14:paraId="243B6357" w14:textId="7E0468EC" w:rsidR="005C1F35" w:rsidRPr="007D1E46" w:rsidRDefault="000224F5" w:rsidP="005C1F35">
            <w:pPr>
              <w:rPr>
                <w:rFonts w:cs="Arial"/>
                <w:bCs/>
                <w:szCs w:val="18"/>
                <w:lang w:eastAsia="en-US"/>
              </w:rPr>
            </w:pPr>
            <w:r w:rsidRPr="00F56AF8">
              <w:rPr>
                <w:rFonts w:cs="Arial"/>
                <w:bCs/>
                <w:szCs w:val="18"/>
                <w:lang w:eastAsia="en-US"/>
              </w:rPr>
              <w:t xml:space="preserve">X1-SATypeCharacteristic </w:t>
            </w:r>
            <w:r>
              <w:rPr>
                <w:rFonts w:cs="Arial"/>
                <w:bCs/>
                <w:szCs w:val="18"/>
                <w:lang w:eastAsia="en-US"/>
              </w:rPr>
              <w:t xml:space="preserve">- </w:t>
            </w:r>
            <w:r w:rsidRPr="00F56AF8" w:rsidDel="00F56AF8">
              <w:rPr>
                <w:rFonts w:cs="Arial"/>
                <w:bCs/>
                <w:szCs w:val="18"/>
                <w:lang w:eastAsia="en-US"/>
              </w:rPr>
              <w:t xml:space="preserve"> </w:t>
            </w:r>
            <w:r>
              <w:rPr>
                <w:rFonts w:cs="Arial"/>
                <w:bCs/>
                <w:szCs w:val="18"/>
                <w:lang w:eastAsia="en-US"/>
              </w:rPr>
              <w:t>Maps SA Type characteristics</w:t>
            </w:r>
          </w:p>
        </w:tc>
      </w:tr>
      <w:tr w:rsidR="005C1F35" w14:paraId="66CFF328" w14:textId="77777777" w:rsidTr="000305EA">
        <w:trPr>
          <w:trHeight w:val="269"/>
        </w:trPr>
        <w:tc>
          <w:tcPr>
            <w:tcW w:w="4788" w:type="dxa"/>
          </w:tcPr>
          <w:p w14:paraId="31F0328C" w14:textId="77777777" w:rsidR="005C1F35" w:rsidRPr="007D1E46" w:rsidRDefault="005C1F35" w:rsidP="005C1F35">
            <w:pPr>
              <w:rPr>
                <w:rFonts w:cs="Arial"/>
                <w:bCs/>
                <w:szCs w:val="18"/>
                <w:lang w:eastAsia="en-US"/>
              </w:rPr>
            </w:pPr>
            <w:r w:rsidRPr="00C4447C">
              <w:rPr>
                <w:rFonts w:cs="Arial"/>
                <w:bCs/>
                <w:szCs w:val="18"/>
                <w:lang w:eastAsia="en-US"/>
              </w:rPr>
              <w:t>C1-SATypeStartOptionPhysicalBO</w:t>
            </w:r>
            <w:r>
              <w:rPr>
                <w:rFonts w:cs="Arial"/>
                <w:bCs/>
                <w:szCs w:val="18"/>
                <w:lang w:eastAsia="en-US"/>
              </w:rPr>
              <w:t xml:space="preserve"> -</w:t>
            </w:r>
            <w:r>
              <w:t xml:space="preserve"> </w:t>
            </w:r>
            <w:r w:rsidRPr="00C4447C">
              <w:rPr>
                <w:rFonts w:cs="Arial"/>
                <w:bCs/>
                <w:szCs w:val="18"/>
                <w:lang w:eastAsia="en-US"/>
              </w:rPr>
              <w:t>Physical BO for SA Type Start Option</w:t>
            </w:r>
          </w:p>
        </w:tc>
      </w:tr>
      <w:tr w:rsidR="005C1F35" w14:paraId="4E5EFB41" w14:textId="77777777" w:rsidTr="000305EA">
        <w:trPr>
          <w:trHeight w:val="269"/>
        </w:trPr>
        <w:tc>
          <w:tcPr>
            <w:tcW w:w="4788" w:type="dxa"/>
          </w:tcPr>
          <w:p w14:paraId="52B03E9D" w14:textId="77777777" w:rsidR="005C1F35" w:rsidRPr="007D1E46" w:rsidRDefault="005C1F35" w:rsidP="005C1F35">
            <w:pPr>
              <w:rPr>
                <w:rFonts w:cs="Arial"/>
                <w:bCs/>
                <w:szCs w:val="18"/>
                <w:lang w:eastAsia="en-US"/>
              </w:rPr>
            </w:pPr>
            <w:r w:rsidRPr="00C4447C">
              <w:rPr>
                <w:rFonts w:cs="Arial"/>
                <w:bCs/>
                <w:szCs w:val="18"/>
                <w:lang w:eastAsia="en-US"/>
              </w:rPr>
              <w:t>C1-SACreationRule</w:t>
            </w:r>
            <w:r>
              <w:rPr>
                <w:rFonts w:cs="Arial"/>
                <w:bCs/>
                <w:szCs w:val="18"/>
                <w:lang w:eastAsia="en-US"/>
              </w:rPr>
              <w:t xml:space="preserve"> - </w:t>
            </w:r>
            <w:r>
              <w:t xml:space="preserve"> </w:t>
            </w:r>
            <w:r w:rsidRPr="00C4447C">
              <w:rPr>
                <w:rFonts w:cs="Arial"/>
                <w:bCs/>
                <w:szCs w:val="18"/>
                <w:lang w:eastAsia="en-US"/>
              </w:rPr>
              <w:t>SA Creation Rule Publish</w:t>
            </w:r>
          </w:p>
        </w:tc>
      </w:tr>
      <w:tr w:rsidR="005C1F35" w14:paraId="3ABBB503" w14:textId="77777777" w:rsidTr="000305EA">
        <w:trPr>
          <w:trHeight w:val="269"/>
        </w:trPr>
        <w:tc>
          <w:tcPr>
            <w:tcW w:w="4788" w:type="dxa"/>
          </w:tcPr>
          <w:p w14:paraId="2CD9CDDF" w14:textId="77777777" w:rsidR="005C1F35" w:rsidRPr="007D1E46" w:rsidRDefault="005C1F35" w:rsidP="005C1F35">
            <w:pPr>
              <w:rPr>
                <w:rFonts w:cs="Arial"/>
                <w:bCs/>
                <w:szCs w:val="18"/>
                <w:lang w:eastAsia="en-US"/>
              </w:rPr>
            </w:pPr>
            <w:r w:rsidRPr="00C4447C">
              <w:rPr>
                <w:rFonts w:cs="Arial"/>
                <w:bCs/>
                <w:szCs w:val="18"/>
                <w:lang w:eastAsia="en-US"/>
              </w:rPr>
              <w:t>C1-SACreationRuleTaskType</w:t>
            </w:r>
            <w:r>
              <w:rPr>
                <w:rFonts w:cs="Arial"/>
                <w:bCs/>
                <w:szCs w:val="18"/>
                <w:lang w:eastAsia="en-US"/>
              </w:rPr>
              <w:t xml:space="preserve"> -</w:t>
            </w:r>
            <w:r>
              <w:t xml:space="preserve"> </w:t>
            </w:r>
            <w:r w:rsidRPr="00C4447C">
              <w:rPr>
                <w:rFonts w:cs="Arial"/>
                <w:bCs/>
                <w:szCs w:val="18"/>
                <w:lang w:eastAsia="en-US"/>
              </w:rPr>
              <w:t>SA Creation Rule Task Type</w:t>
            </w:r>
          </w:p>
        </w:tc>
      </w:tr>
      <w:tr w:rsidR="005C1F35" w14:paraId="2197BFF1" w14:textId="77777777" w:rsidTr="000305EA">
        <w:trPr>
          <w:trHeight w:val="269"/>
        </w:trPr>
        <w:tc>
          <w:tcPr>
            <w:tcW w:w="4788" w:type="dxa"/>
          </w:tcPr>
          <w:p w14:paraId="4E1BF521" w14:textId="7A9ED36F" w:rsidR="005C1F35" w:rsidRPr="007D1E46" w:rsidRDefault="00EE6B99" w:rsidP="005C1F35">
            <w:pPr>
              <w:rPr>
                <w:rFonts w:cs="Arial"/>
                <w:bCs/>
                <w:szCs w:val="18"/>
                <w:lang w:eastAsia="en-US"/>
              </w:rPr>
            </w:pPr>
            <w:r>
              <w:rPr>
                <w:rFonts w:cs="Arial"/>
                <w:bCs/>
                <w:szCs w:val="18"/>
                <w:lang w:eastAsia="en-US"/>
              </w:rPr>
              <w:t>C1-SARelationship</w:t>
            </w:r>
            <w:r w:rsidR="005C1F35" w:rsidRPr="007D1E46">
              <w:rPr>
                <w:rFonts w:cs="Arial"/>
                <w:bCs/>
                <w:szCs w:val="18"/>
                <w:lang w:eastAsia="en-US"/>
              </w:rPr>
              <w:t xml:space="preserve"> - </w:t>
            </w:r>
            <w:r w:rsidR="005C1F35">
              <w:t xml:space="preserve"> </w:t>
            </w:r>
            <w:r w:rsidR="005C1F35" w:rsidRPr="00C4447C">
              <w:rPr>
                <w:rFonts w:cs="Arial"/>
                <w:bCs/>
                <w:szCs w:val="18"/>
                <w:lang w:eastAsia="en-US"/>
              </w:rPr>
              <w:t>SA Relationship BO</w:t>
            </w:r>
          </w:p>
        </w:tc>
      </w:tr>
      <w:tr w:rsidR="005C1F35" w14:paraId="2719BE22" w14:textId="77777777" w:rsidTr="000305EA">
        <w:trPr>
          <w:trHeight w:val="269"/>
        </w:trPr>
        <w:tc>
          <w:tcPr>
            <w:tcW w:w="4788" w:type="dxa"/>
          </w:tcPr>
          <w:p w14:paraId="55AB48EE" w14:textId="77777777" w:rsidR="005C1F35" w:rsidRPr="007D1E46" w:rsidRDefault="005C1F35" w:rsidP="005C1F35">
            <w:pPr>
              <w:rPr>
                <w:rFonts w:cs="Arial"/>
                <w:bCs/>
                <w:szCs w:val="18"/>
                <w:lang w:eastAsia="en-US"/>
              </w:rPr>
            </w:pPr>
            <w:r w:rsidRPr="00C4447C">
              <w:rPr>
                <w:rFonts w:cs="Arial"/>
                <w:bCs/>
                <w:szCs w:val="18"/>
                <w:lang w:eastAsia="en-US"/>
              </w:rPr>
              <w:lastRenderedPageBreak/>
              <w:t>C1-SAServiceTaskDetails</w:t>
            </w:r>
            <w:r>
              <w:rPr>
                <w:rFonts w:cs="Arial"/>
                <w:bCs/>
                <w:szCs w:val="18"/>
                <w:lang w:eastAsia="en-US"/>
              </w:rPr>
              <w:t xml:space="preserve"> -</w:t>
            </w:r>
            <w:r>
              <w:t xml:space="preserve"> </w:t>
            </w:r>
            <w:r w:rsidRPr="00C4447C">
              <w:rPr>
                <w:rFonts w:cs="Arial"/>
                <w:bCs/>
                <w:szCs w:val="18"/>
                <w:lang w:eastAsia="en-US"/>
              </w:rPr>
              <w:t>SA Service Task Details BO</w:t>
            </w:r>
          </w:p>
        </w:tc>
      </w:tr>
      <w:tr w:rsidR="005C1F35" w14:paraId="111B2050" w14:textId="77777777" w:rsidTr="000305EA">
        <w:trPr>
          <w:trHeight w:val="269"/>
        </w:trPr>
        <w:tc>
          <w:tcPr>
            <w:tcW w:w="4788" w:type="dxa"/>
          </w:tcPr>
          <w:p w14:paraId="219FF8DE" w14:textId="77777777" w:rsidR="005C1F35" w:rsidRPr="007D1E46" w:rsidRDefault="005C1F35" w:rsidP="005C1F35">
            <w:pPr>
              <w:rPr>
                <w:rFonts w:cs="Arial"/>
                <w:bCs/>
                <w:szCs w:val="18"/>
                <w:lang w:eastAsia="en-US"/>
              </w:rPr>
            </w:pPr>
            <w:r w:rsidRPr="00C4447C">
              <w:rPr>
                <w:rFonts w:cs="Arial"/>
                <w:bCs/>
                <w:szCs w:val="18"/>
                <w:lang w:eastAsia="en-US"/>
              </w:rPr>
              <w:t>C1-SATypeBasic</w:t>
            </w:r>
            <w:r>
              <w:rPr>
                <w:rFonts w:cs="Arial"/>
                <w:bCs/>
                <w:szCs w:val="18"/>
                <w:lang w:eastAsia="en-US"/>
              </w:rPr>
              <w:t xml:space="preserve"> -</w:t>
            </w:r>
            <w:r>
              <w:t xml:space="preserve"> </w:t>
            </w:r>
            <w:r w:rsidRPr="00C4447C">
              <w:rPr>
                <w:rFonts w:cs="Arial"/>
                <w:bCs/>
                <w:szCs w:val="18"/>
                <w:lang w:eastAsia="en-US"/>
              </w:rPr>
              <w:t>SA Type Basic</w:t>
            </w:r>
          </w:p>
        </w:tc>
      </w:tr>
      <w:tr w:rsidR="005C1F35" w14:paraId="72452E61" w14:textId="77777777" w:rsidTr="000305EA">
        <w:trPr>
          <w:trHeight w:val="269"/>
        </w:trPr>
        <w:tc>
          <w:tcPr>
            <w:tcW w:w="4788" w:type="dxa"/>
          </w:tcPr>
          <w:p w14:paraId="58B3515C" w14:textId="77777777" w:rsidR="005C1F35" w:rsidRPr="007D1E46" w:rsidRDefault="005C1F35" w:rsidP="005C1F35">
            <w:pPr>
              <w:rPr>
                <w:rFonts w:cs="Arial"/>
                <w:bCs/>
                <w:szCs w:val="18"/>
                <w:lang w:eastAsia="en-US"/>
              </w:rPr>
            </w:pPr>
            <w:r w:rsidRPr="00C4447C">
              <w:rPr>
                <w:rFonts w:cs="Arial"/>
                <w:bCs/>
                <w:szCs w:val="18"/>
                <w:lang w:eastAsia="en-US"/>
              </w:rPr>
              <w:t>CI_SAType</w:t>
            </w:r>
            <w:r>
              <w:rPr>
                <w:rFonts w:cs="Arial"/>
                <w:bCs/>
                <w:szCs w:val="18"/>
                <w:lang w:eastAsia="en-US"/>
              </w:rPr>
              <w:t xml:space="preserve"> -</w:t>
            </w:r>
            <w:r>
              <w:t xml:space="preserve"> </w:t>
            </w:r>
            <w:r w:rsidRPr="00C4447C">
              <w:rPr>
                <w:rFonts w:cs="Arial"/>
                <w:bCs/>
                <w:szCs w:val="18"/>
                <w:lang w:eastAsia="en-US"/>
              </w:rPr>
              <w:t>SA Type Basic</w:t>
            </w:r>
          </w:p>
        </w:tc>
      </w:tr>
      <w:tr w:rsidR="005C1F35" w14:paraId="269F1087" w14:textId="77777777" w:rsidTr="000305EA">
        <w:trPr>
          <w:trHeight w:val="269"/>
        </w:trPr>
        <w:tc>
          <w:tcPr>
            <w:tcW w:w="4788" w:type="dxa"/>
          </w:tcPr>
          <w:p w14:paraId="63113805" w14:textId="77777777" w:rsidR="005C1F35" w:rsidRPr="007D1E46" w:rsidRDefault="005C1F35" w:rsidP="005C1F35">
            <w:pPr>
              <w:rPr>
                <w:rFonts w:cs="Arial"/>
                <w:bCs/>
                <w:szCs w:val="18"/>
                <w:lang w:eastAsia="en-US"/>
              </w:rPr>
            </w:pPr>
            <w:r w:rsidRPr="007D1E46">
              <w:rPr>
                <w:rFonts w:cs="Arial"/>
                <w:bCs/>
                <w:szCs w:val="18"/>
                <w:lang w:eastAsia="en-US"/>
              </w:rPr>
              <w:t>CI_SATypeStartOptionRequired - SA Type Start Option Required</w:t>
            </w:r>
          </w:p>
        </w:tc>
      </w:tr>
      <w:tr w:rsidR="005C1F35" w14:paraId="0EB3BCBD" w14:textId="77777777" w:rsidTr="000305EA">
        <w:trPr>
          <w:trHeight w:val="269"/>
        </w:trPr>
        <w:tc>
          <w:tcPr>
            <w:tcW w:w="4788" w:type="dxa"/>
          </w:tcPr>
          <w:p w14:paraId="3F49D66C" w14:textId="77777777" w:rsidR="005C1F35" w:rsidRPr="007D1E46" w:rsidRDefault="005C1F35" w:rsidP="005C1F35">
            <w:pPr>
              <w:rPr>
                <w:rFonts w:cs="Arial"/>
                <w:bCs/>
                <w:szCs w:val="18"/>
                <w:lang w:eastAsia="en-US"/>
              </w:rPr>
            </w:pPr>
            <w:r w:rsidRPr="00C4447C">
              <w:rPr>
                <w:rFonts w:cs="Arial"/>
                <w:bCs/>
                <w:szCs w:val="18"/>
                <w:lang w:eastAsia="en-US"/>
              </w:rPr>
              <w:t xml:space="preserve">C1-SAContractDetails </w:t>
            </w:r>
            <w:r>
              <w:rPr>
                <w:rFonts w:cs="Arial"/>
                <w:bCs/>
                <w:szCs w:val="18"/>
                <w:lang w:eastAsia="en-US"/>
              </w:rPr>
              <w:t>– Service Agreement Contract Details</w:t>
            </w:r>
          </w:p>
        </w:tc>
      </w:tr>
    </w:tbl>
    <w:p w14:paraId="44BCBAFD" w14:textId="77777777" w:rsidR="00DD685D" w:rsidRDefault="00DD685D">
      <w:pPr>
        <w:rPr>
          <w:rFonts w:ascii="Arial" w:hAnsi="Arial" w:cs="Arial"/>
          <w:b/>
          <w:bCs/>
          <w:u w:val="single"/>
        </w:rPr>
      </w:pPr>
    </w:p>
    <w:p w14:paraId="175E614A" w14:textId="77777777" w:rsidR="00DD685D" w:rsidRDefault="00DD685D">
      <w:pPr>
        <w:rPr>
          <w:rFonts w:ascii="Arial" w:hAnsi="Arial" w:cs="Arial"/>
          <w:b/>
          <w:bCs/>
          <w:u w:val="single"/>
        </w:rPr>
      </w:pPr>
    </w:p>
    <w:p w14:paraId="1AC72482" w14:textId="77777777" w:rsidR="00DD685D" w:rsidRDefault="00DD685D">
      <w:pPr>
        <w:rPr>
          <w:rFonts w:ascii="Arial" w:hAnsi="Arial" w:cs="Arial"/>
          <w:b/>
          <w:bCs/>
          <w:u w:val="single"/>
        </w:rPr>
      </w:pPr>
    </w:p>
    <w:p w14:paraId="64D053C9" w14:textId="77777777" w:rsidR="00DD685D" w:rsidRDefault="00DD685D">
      <w:pPr>
        <w:rPr>
          <w:rFonts w:ascii="Arial" w:hAnsi="Arial" w:cs="Arial"/>
          <w:b/>
          <w:bCs/>
          <w:u w:val="single"/>
        </w:rPr>
      </w:pPr>
    </w:p>
    <w:p w14:paraId="272B2794" w14:textId="77777777" w:rsidR="00DD685D" w:rsidRDefault="00DD685D">
      <w:pPr>
        <w:rPr>
          <w:rFonts w:ascii="Arial" w:hAnsi="Arial" w:cs="Arial"/>
          <w:b/>
          <w:bCs/>
          <w:u w:val="single"/>
        </w:rPr>
      </w:pPr>
    </w:p>
    <w:p w14:paraId="3D9A1F46" w14:textId="77777777" w:rsidR="00DD685D" w:rsidRDefault="00DD685D">
      <w:pPr>
        <w:rPr>
          <w:rFonts w:ascii="Arial" w:hAnsi="Arial" w:cs="Arial"/>
          <w:b/>
          <w:bCs/>
          <w:u w:val="single"/>
        </w:rPr>
      </w:pPr>
    </w:p>
    <w:p w14:paraId="20AFB386" w14:textId="43883FFD" w:rsidR="005C1F35" w:rsidRDefault="005C1F35">
      <w:pPr>
        <w:rPr>
          <w:rFonts w:cs="Arial"/>
          <w:b/>
          <w:lang w:eastAsia="en-US"/>
        </w:rPr>
      </w:pPr>
    </w:p>
    <w:p w14:paraId="00FFA042" w14:textId="77777777" w:rsidR="00B407E5" w:rsidRDefault="00B407E5"/>
    <w:p w14:paraId="493A44DF" w14:textId="77777777" w:rsidR="00B407E5" w:rsidRDefault="00B407E5"/>
    <w:p w14:paraId="0AC08E6D" w14:textId="77777777" w:rsidR="00B407E5" w:rsidRDefault="00B407E5"/>
    <w:p w14:paraId="1B5B8345" w14:textId="77777777" w:rsidR="00B407E5" w:rsidRDefault="00B407E5"/>
    <w:p w14:paraId="0F86D800" w14:textId="20453DAB" w:rsidR="00DD685D" w:rsidRDefault="00412DF7">
      <w:pPr>
        <w:rPr>
          <w:rFonts w:cs="Arial"/>
          <w:b/>
          <w:u w:val="single"/>
          <w:lang w:eastAsia="en-US"/>
        </w:rPr>
      </w:pPr>
      <w:hyperlink w:anchor="BPM1" w:history="1">
        <w:r w:rsidR="00DD685D">
          <w:rPr>
            <w:rStyle w:val="Hyperlink"/>
            <w:rFonts w:cs="Arial"/>
            <w:b/>
          </w:rPr>
          <w:t>1.6</w:t>
        </w:r>
      </w:hyperlink>
      <w:r w:rsidR="00DD685D">
        <w:rPr>
          <w:rFonts w:cs="Arial"/>
          <w:b/>
          <w:u w:val="single"/>
        </w:rPr>
        <w:t xml:space="preserve"> Determine Specific Requirements for Start SA</w:t>
      </w:r>
    </w:p>
    <w:p w14:paraId="431933F1" w14:textId="4C8D91F0" w:rsidR="00DD685D" w:rsidRDefault="00DD685D">
      <w:pPr>
        <w:rPr>
          <w:rFonts w:cs="Arial"/>
          <w:lang w:eastAsia="en-US"/>
        </w:rPr>
      </w:pPr>
      <w:r>
        <w:rPr>
          <w:b/>
          <w:bCs/>
          <w:lang w:eastAsia="en-US"/>
        </w:rPr>
        <w:t>A</w:t>
      </w:r>
      <w:r>
        <w:rPr>
          <w:rFonts w:cs="Arial"/>
          <w:b/>
          <w:szCs w:val="18"/>
          <w:lang w:eastAsia="en-US"/>
        </w:rPr>
        <w:t>ctor/Role:</w:t>
      </w:r>
      <w:r w:rsidR="00B407E5" w:rsidRPr="00B407E5">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p>
    <w:p w14:paraId="38EA8A61" w14:textId="77777777" w:rsidR="00DD685D" w:rsidRDefault="00DD685D">
      <w:pPr>
        <w:rPr>
          <w:rFonts w:cs="Arial"/>
          <w:b/>
          <w:szCs w:val="18"/>
          <w:u w:val="single"/>
          <w:lang w:eastAsia="en-US"/>
        </w:rPr>
      </w:pPr>
      <w:r>
        <w:rPr>
          <w:rFonts w:cs="Arial"/>
          <w:b/>
          <w:szCs w:val="18"/>
          <w:lang w:eastAsia="en-US"/>
        </w:rPr>
        <w:t>Description:</w:t>
      </w:r>
    </w:p>
    <w:p w14:paraId="18CB7F4F" w14:textId="77777777" w:rsidR="00DD685D" w:rsidRDefault="00DD685D">
      <w:pPr>
        <w:rPr>
          <w:lang w:eastAsia="en-US"/>
        </w:rPr>
      </w:pPr>
      <w:r>
        <w:rPr>
          <w:lang w:eastAsia="en-US"/>
        </w:rPr>
        <w:t>There may be different start options configured for the specific</w:t>
      </w:r>
      <w:r w:rsidR="002D40EE">
        <w:rPr>
          <w:lang w:eastAsia="en-US"/>
        </w:rPr>
        <w:t xml:space="preserve"> SA Type. </w:t>
      </w:r>
      <w:r>
        <w:rPr>
          <w:lang w:eastAsia="en-US"/>
        </w:rPr>
        <w:t>The service may be for a one-time charge, a recurring amount for the life of the Service Agreement, a recurring charge until total amount has billed, or payoff amount is satisfied.</w:t>
      </w:r>
      <w:r w:rsidR="00FC60F0">
        <w:rPr>
          <w:lang w:eastAsia="en-US"/>
        </w:rPr>
        <w:t xml:space="preserve"> </w:t>
      </w:r>
      <w:r>
        <w:rPr>
          <w:lang w:eastAsia="en-US"/>
        </w:rPr>
        <w:t>SA type, Start Option, Amount and Installment Payment or recurring charge field information may need to be populated or changed using available lookups.</w:t>
      </w:r>
      <w:r w:rsidR="00FC60F0">
        <w:rPr>
          <w:lang w:eastAsia="en-US"/>
        </w:rPr>
        <w:t xml:space="preserve"> </w:t>
      </w:r>
      <w:r>
        <w:rPr>
          <w:lang w:eastAsia="en-US"/>
        </w:rPr>
        <w:t>Based on configuration the CSR or Authorized User may determine selections for but not limited to:</w:t>
      </w:r>
    </w:p>
    <w:p w14:paraId="51DFCBE5" w14:textId="77777777" w:rsidR="00DD685D" w:rsidRDefault="00DD685D">
      <w:pPr>
        <w:rPr>
          <w:lang w:eastAsia="en-US"/>
        </w:rPr>
      </w:pPr>
    </w:p>
    <w:p w14:paraId="119DF400" w14:textId="77777777" w:rsidR="00DD685D" w:rsidRDefault="00DD685D">
      <w:pPr>
        <w:numPr>
          <w:ilvl w:val="0"/>
          <w:numId w:val="24"/>
        </w:numPr>
        <w:rPr>
          <w:lang w:eastAsia="en-US"/>
        </w:rPr>
      </w:pPr>
      <w:r>
        <w:rPr>
          <w:lang w:eastAsia="en-US"/>
        </w:rPr>
        <w:t>Different Connection Fees</w:t>
      </w:r>
    </w:p>
    <w:p w14:paraId="73A65560" w14:textId="77777777" w:rsidR="00DD685D" w:rsidRDefault="00DD685D">
      <w:pPr>
        <w:numPr>
          <w:ilvl w:val="0"/>
          <w:numId w:val="24"/>
        </w:numPr>
        <w:rPr>
          <w:lang w:eastAsia="en-US"/>
        </w:rPr>
      </w:pPr>
      <w:r>
        <w:rPr>
          <w:lang w:eastAsia="en-US"/>
        </w:rPr>
        <w:t>Specific Predetermined One Time Charges for Service outside of normal business operations</w:t>
      </w:r>
    </w:p>
    <w:p w14:paraId="4F26389D" w14:textId="77777777" w:rsidR="00DD685D" w:rsidRDefault="00DD685D">
      <w:pPr>
        <w:numPr>
          <w:ilvl w:val="0"/>
          <w:numId w:val="24"/>
        </w:numPr>
        <w:rPr>
          <w:lang w:eastAsia="en-US"/>
        </w:rPr>
      </w:pPr>
      <w:r>
        <w:rPr>
          <w:lang w:eastAsia="en-US"/>
        </w:rPr>
        <w:t>Loan Periods and Loan Amounts</w:t>
      </w:r>
    </w:p>
    <w:p w14:paraId="0856B8E1" w14:textId="77777777" w:rsidR="00DD685D" w:rsidRDefault="00DD685D">
      <w:pPr>
        <w:numPr>
          <w:ilvl w:val="0"/>
          <w:numId w:val="24"/>
        </w:numPr>
        <w:rPr>
          <w:lang w:eastAsia="en-US"/>
        </w:rPr>
      </w:pPr>
      <w:r>
        <w:rPr>
          <w:lang w:eastAsia="en-US"/>
        </w:rPr>
        <w:t>Installment Periods and Amounts</w:t>
      </w:r>
    </w:p>
    <w:p w14:paraId="01FF3B0D" w14:textId="77777777" w:rsidR="00DD685D" w:rsidRDefault="00DD685D">
      <w:pPr>
        <w:rPr>
          <w:lang w:eastAsia="en-US"/>
        </w:rPr>
      </w:pPr>
      <w:r>
        <w:rPr>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1D5243" w14:paraId="2D759479" w14:textId="77777777" w:rsidTr="008B48C0">
        <w:tc>
          <w:tcPr>
            <w:tcW w:w="4860" w:type="dxa"/>
          </w:tcPr>
          <w:p w14:paraId="37720D50" w14:textId="77777777" w:rsidR="001D5243" w:rsidRDefault="001D5243" w:rsidP="001D5243">
            <w:pPr>
              <w:rPr>
                <w:rFonts w:cs="Arial"/>
                <w:bCs/>
                <w:szCs w:val="18"/>
                <w:lang w:eastAsia="en-US"/>
              </w:rPr>
            </w:pPr>
            <w:r w:rsidRPr="00A718E4">
              <w:rPr>
                <w:rFonts w:cs="Arial"/>
                <w:bCs/>
                <w:szCs w:val="18"/>
                <w:lang w:eastAsia="en-US"/>
              </w:rPr>
              <w:t>C2MSAI-INFO</w:t>
            </w:r>
            <w:r w:rsidRPr="007748F7">
              <w:rPr>
                <w:rFonts w:cs="Arial"/>
                <w:bCs/>
                <w:szCs w:val="18"/>
                <w:lang w:eastAsia="en-US"/>
              </w:rPr>
              <w:t xml:space="preserve"> - </w:t>
            </w:r>
            <w:r>
              <w:t>This</w:t>
            </w:r>
            <w:r w:rsidRPr="003C6EBB">
              <w:rPr>
                <w:rStyle w:val="data"/>
                <w:color w:val="000000"/>
              </w:rPr>
              <w:t xml:space="preserve"> </w:t>
            </w:r>
            <w:r>
              <w:rPr>
                <w:rStyle w:val="data"/>
                <w:color w:val="000000"/>
              </w:rPr>
              <w:t xml:space="preserve">Installation </w:t>
            </w:r>
            <w:r w:rsidRPr="003C6EBB">
              <w:rPr>
                <w:rStyle w:val="data"/>
                <w:color w:val="000000"/>
              </w:rPr>
              <w:t>algorithm formats the "SA Information" that appears throughout the system</w:t>
            </w:r>
            <w:r>
              <w:rPr>
                <w:rFonts w:cs="Arial"/>
                <w:bCs/>
                <w:szCs w:val="18"/>
                <w:lang w:eastAsia="en-US"/>
              </w:rPr>
              <w:t>.</w:t>
            </w:r>
          </w:p>
        </w:tc>
      </w:tr>
      <w:tr w:rsidR="001D5243" w14:paraId="79804F92" w14:textId="77777777" w:rsidTr="008B48C0">
        <w:tc>
          <w:tcPr>
            <w:tcW w:w="4860" w:type="dxa"/>
          </w:tcPr>
          <w:p w14:paraId="12CDBAB4" w14:textId="77777777" w:rsidR="001D5243" w:rsidRPr="003C6EBB" w:rsidRDefault="001D5243" w:rsidP="001D5243">
            <w:pPr>
              <w:rPr>
                <w:rFonts w:cs="Arial"/>
                <w:bCs/>
                <w:szCs w:val="18"/>
                <w:lang w:eastAsia="en-US"/>
              </w:rPr>
            </w:pPr>
            <w:r w:rsidRPr="00A718E4">
              <w:rPr>
                <w:rFonts w:cs="Arial"/>
                <w:bCs/>
                <w:szCs w:val="18"/>
                <w:lang w:eastAsia="en-US"/>
              </w:rPr>
              <w:t>C2M-SAT-INFO</w:t>
            </w:r>
            <w:r w:rsidRPr="007748F7">
              <w:rPr>
                <w:rFonts w:cs="Arial"/>
                <w:bCs/>
                <w:szCs w:val="18"/>
                <w:lang w:eastAsia="en-US"/>
              </w:rPr>
              <w:t xml:space="preserve"> - </w:t>
            </w:r>
            <w:r>
              <w:rPr>
                <w:rFonts w:cs="Arial"/>
                <w:bCs/>
                <w:szCs w:val="18"/>
                <w:lang w:eastAsia="en-US"/>
              </w:rPr>
              <w:t>This SA Type SA Information algorithm formats the “SA Information” that appears throughout the system.</w:t>
            </w:r>
          </w:p>
        </w:tc>
      </w:tr>
    </w:tbl>
    <w:p w14:paraId="7F42A305" w14:textId="77777777" w:rsidR="001D5243" w:rsidRPr="00C37754" w:rsidRDefault="001D5243" w:rsidP="001D5243">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3A74F91E" w14:textId="77777777" w:rsidR="001D5243" w:rsidRDefault="001D5243" w:rsidP="001D5243">
      <w:pPr>
        <w:rPr>
          <w:lang w:eastAsia="en-US"/>
        </w:rPr>
      </w:pPr>
    </w:p>
    <w:p w14:paraId="3485C8F1" w14:textId="77777777" w:rsidR="001D5243" w:rsidRDefault="001D5243" w:rsidP="001D5243">
      <w:pPr>
        <w:rPr>
          <w:lang w:eastAsia="en-US"/>
        </w:rPr>
      </w:pPr>
    </w:p>
    <w:p w14:paraId="0B7AA59D" w14:textId="77777777" w:rsidR="001D5243" w:rsidRDefault="001D5243" w:rsidP="001D5243">
      <w:pPr>
        <w:rPr>
          <w:lang w:eastAsia="en-US"/>
        </w:rPr>
      </w:pPr>
    </w:p>
    <w:p w14:paraId="7B302643" w14:textId="77777777" w:rsidR="001D5243" w:rsidRDefault="001D5243" w:rsidP="001D5243">
      <w:pPr>
        <w:rPr>
          <w:lang w:eastAsia="en-US"/>
        </w:rPr>
      </w:pPr>
    </w:p>
    <w:p w14:paraId="0138DB52" w14:textId="77777777" w:rsidR="001D5243" w:rsidRDefault="001D5243" w:rsidP="001D5243">
      <w:pPr>
        <w:rPr>
          <w:lang w:eastAsia="en-US"/>
        </w:rPr>
      </w:pPr>
    </w:p>
    <w:p w14:paraId="7D427961" w14:textId="77777777" w:rsidR="001D5243" w:rsidRDefault="001D5243" w:rsidP="001D5243">
      <w:pPr>
        <w:rPr>
          <w:lang w:eastAsia="en-US"/>
        </w:rPr>
      </w:pPr>
    </w:p>
    <w:p w14:paraId="1BDF9682" w14:textId="193801AF" w:rsidR="001D5243" w:rsidRDefault="001D5243">
      <w:pPr>
        <w:rPr>
          <w:rFonts w:cs="Arial"/>
          <w:b/>
          <w:lang w:eastAsia="en-US"/>
        </w:rPr>
      </w:pPr>
    </w:p>
    <w:p w14:paraId="2EC2B29A" w14:textId="6E9E90CC" w:rsidR="001D5243" w:rsidRDefault="001D5243">
      <w:pPr>
        <w:rPr>
          <w:rFonts w:cs="Arial"/>
          <w:b/>
          <w:lang w:eastAsia="en-US"/>
        </w:rPr>
      </w:pPr>
    </w:p>
    <w:p w14:paraId="13A73BD7" w14:textId="77777777" w:rsidR="00BA0944" w:rsidRDefault="00BA0944">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0F441707" w14:textId="77777777">
        <w:tc>
          <w:tcPr>
            <w:tcW w:w="4860" w:type="dxa"/>
          </w:tcPr>
          <w:p w14:paraId="11AF5B09" w14:textId="77777777" w:rsidR="00DD685D" w:rsidRPr="007D1E46" w:rsidRDefault="00DD685D">
            <w:pPr>
              <w:rPr>
                <w:rFonts w:cs="Arial"/>
                <w:bCs/>
                <w:szCs w:val="18"/>
                <w:lang w:eastAsia="en-US"/>
              </w:rPr>
            </w:pPr>
            <w:r w:rsidRPr="007D1E46">
              <w:rPr>
                <w:rFonts w:cs="Arial"/>
                <w:bCs/>
                <w:szCs w:val="18"/>
                <w:lang w:eastAsia="en-US"/>
              </w:rPr>
              <w:t xml:space="preserve">SA Type </w:t>
            </w:r>
          </w:p>
        </w:tc>
      </w:tr>
      <w:tr w:rsidR="00DD685D" w14:paraId="65F749BA" w14:textId="77777777">
        <w:tc>
          <w:tcPr>
            <w:tcW w:w="4860" w:type="dxa"/>
          </w:tcPr>
          <w:p w14:paraId="42342835" w14:textId="77777777" w:rsidR="00DD685D" w:rsidRPr="007D1E46" w:rsidRDefault="00DD685D">
            <w:pPr>
              <w:rPr>
                <w:rFonts w:cs="Arial"/>
                <w:bCs/>
                <w:szCs w:val="18"/>
                <w:lang w:eastAsia="en-US"/>
              </w:rPr>
            </w:pPr>
            <w:r w:rsidRPr="007D1E46">
              <w:rPr>
                <w:rFonts w:cs="Arial"/>
                <w:bCs/>
                <w:szCs w:val="18"/>
                <w:lang w:eastAsia="en-US"/>
              </w:rPr>
              <w:t>SA Type Start Options</w:t>
            </w:r>
          </w:p>
        </w:tc>
      </w:tr>
      <w:tr w:rsidR="00DD685D" w14:paraId="1BE3CE63" w14:textId="77777777">
        <w:tc>
          <w:tcPr>
            <w:tcW w:w="4860" w:type="dxa"/>
          </w:tcPr>
          <w:p w14:paraId="5AD4418E" w14:textId="77777777" w:rsidR="00DD685D" w:rsidRPr="007D1E46" w:rsidRDefault="00DD685D">
            <w:pPr>
              <w:rPr>
                <w:rFonts w:cs="Arial"/>
                <w:bCs/>
                <w:szCs w:val="18"/>
                <w:lang w:eastAsia="en-US"/>
              </w:rPr>
            </w:pPr>
            <w:r w:rsidRPr="007D1E46">
              <w:rPr>
                <w:rFonts w:cs="Arial"/>
                <w:bCs/>
                <w:szCs w:val="18"/>
                <w:lang w:eastAsia="en-US"/>
              </w:rPr>
              <w:t>Rate Schedule</w:t>
            </w:r>
          </w:p>
        </w:tc>
      </w:tr>
      <w:tr w:rsidR="00DD685D" w14:paraId="5424A42B" w14:textId="77777777">
        <w:tc>
          <w:tcPr>
            <w:tcW w:w="4860" w:type="dxa"/>
          </w:tcPr>
          <w:p w14:paraId="0D7171BA" w14:textId="77777777" w:rsidR="00DD685D" w:rsidRPr="007D1E46" w:rsidRDefault="00DD685D">
            <w:pPr>
              <w:rPr>
                <w:rFonts w:cs="Arial"/>
                <w:bCs/>
                <w:szCs w:val="18"/>
                <w:lang w:eastAsia="en-US"/>
              </w:rPr>
            </w:pPr>
            <w:r w:rsidRPr="007D1E46">
              <w:rPr>
                <w:rFonts w:cs="Arial"/>
                <w:bCs/>
                <w:szCs w:val="18"/>
                <w:lang w:eastAsia="en-US"/>
              </w:rPr>
              <w:t>Contract Quantity Type</w:t>
            </w:r>
          </w:p>
        </w:tc>
      </w:tr>
      <w:tr w:rsidR="00DD685D" w14:paraId="46D3D248" w14:textId="77777777">
        <w:tc>
          <w:tcPr>
            <w:tcW w:w="4860" w:type="dxa"/>
          </w:tcPr>
          <w:p w14:paraId="1CBAD6EC" w14:textId="77777777" w:rsidR="00DD685D" w:rsidRPr="007D1E46" w:rsidRDefault="00DD685D">
            <w:pPr>
              <w:rPr>
                <w:rFonts w:cs="Arial"/>
                <w:bCs/>
                <w:szCs w:val="18"/>
                <w:lang w:eastAsia="en-US"/>
              </w:rPr>
            </w:pPr>
            <w:r w:rsidRPr="007D1E46">
              <w:rPr>
                <w:rFonts w:cs="Arial"/>
                <w:bCs/>
                <w:szCs w:val="18"/>
                <w:lang w:eastAsia="en-US"/>
              </w:rPr>
              <w:t>Contract Options Type</w:t>
            </w:r>
          </w:p>
        </w:tc>
      </w:tr>
      <w:tr w:rsidR="00DD685D" w14:paraId="22AE11CB" w14:textId="77777777">
        <w:tc>
          <w:tcPr>
            <w:tcW w:w="4860" w:type="dxa"/>
          </w:tcPr>
          <w:p w14:paraId="4736F6FD" w14:textId="77777777" w:rsidR="00DD685D" w:rsidRPr="007D1E46" w:rsidRDefault="00DD685D">
            <w:pPr>
              <w:rPr>
                <w:rFonts w:cs="Arial"/>
                <w:bCs/>
                <w:szCs w:val="18"/>
                <w:lang w:eastAsia="en-US"/>
              </w:rPr>
            </w:pPr>
            <w:r w:rsidRPr="007D1E46">
              <w:rPr>
                <w:rFonts w:cs="Arial"/>
                <w:bCs/>
                <w:szCs w:val="18"/>
                <w:lang w:eastAsia="en-US"/>
              </w:rPr>
              <w:t>Contract Option Event Type</w:t>
            </w:r>
          </w:p>
        </w:tc>
      </w:tr>
      <w:tr w:rsidR="00DD685D" w14:paraId="4D21B1E9" w14:textId="77777777">
        <w:tc>
          <w:tcPr>
            <w:tcW w:w="4860" w:type="dxa"/>
          </w:tcPr>
          <w:p w14:paraId="0AED4FF9" w14:textId="77777777" w:rsidR="00DD685D" w:rsidRPr="007D1E46" w:rsidRDefault="00DD685D">
            <w:pPr>
              <w:rPr>
                <w:rFonts w:cs="Arial"/>
                <w:bCs/>
                <w:szCs w:val="18"/>
                <w:lang w:eastAsia="en-US"/>
              </w:rPr>
            </w:pPr>
            <w:r w:rsidRPr="007D1E46">
              <w:rPr>
                <w:rFonts w:cs="Arial"/>
                <w:bCs/>
                <w:szCs w:val="18"/>
                <w:lang w:eastAsia="en-US"/>
              </w:rPr>
              <w:t>To Do Type</w:t>
            </w:r>
          </w:p>
        </w:tc>
      </w:tr>
      <w:tr w:rsidR="00DD685D" w14:paraId="143EEADB" w14:textId="77777777">
        <w:tc>
          <w:tcPr>
            <w:tcW w:w="4860" w:type="dxa"/>
          </w:tcPr>
          <w:p w14:paraId="20B3292A" w14:textId="77777777" w:rsidR="00DD685D" w:rsidRPr="007D1E46" w:rsidRDefault="00DD685D">
            <w:pPr>
              <w:rPr>
                <w:rFonts w:cs="Arial"/>
                <w:bCs/>
                <w:szCs w:val="18"/>
                <w:lang w:eastAsia="en-US"/>
              </w:rPr>
            </w:pPr>
            <w:r w:rsidRPr="007D1E46">
              <w:rPr>
                <w:rFonts w:cs="Arial"/>
                <w:bCs/>
                <w:szCs w:val="18"/>
                <w:lang w:eastAsia="en-US"/>
              </w:rPr>
              <w:lastRenderedPageBreak/>
              <w:t>To Do Role</w:t>
            </w:r>
          </w:p>
        </w:tc>
      </w:tr>
      <w:tr w:rsidR="00DD685D" w14:paraId="2ABC7319" w14:textId="77777777">
        <w:tc>
          <w:tcPr>
            <w:tcW w:w="4860" w:type="dxa"/>
          </w:tcPr>
          <w:p w14:paraId="4CC488AF" w14:textId="77777777" w:rsidR="00DD685D" w:rsidRPr="007D1E46" w:rsidRDefault="00DD685D">
            <w:pPr>
              <w:rPr>
                <w:rFonts w:cs="Arial"/>
              </w:rPr>
            </w:pPr>
            <w:r w:rsidRPr="007D1E46">
              <w:rPr>
                <w:rFonts w:cs="Arial"/>
              </w:rPr>
              <w:t>Adjustment Type</w:t>
            </w:r>
          </w:p>
        </w:tc>
      </w:tr>
      <w:tr w:rsidR="00DD685D" w14:paraId="607CCB3C" w14:textId="77777777">
        <w:tc>
          <w:tcPr>
            <w:tcW w:w="4860" w:type="dxa"/>
          </w:tcPr>
          <w:p w14:paraId="1A98518A" w14:textId="77777777" w:rsidR="00DD685D" w:rsidRPr="007D1E46" w:rsidRDefault="00DD685D">
            <w:pPr>
              <w:rPr>
                <w:rFonts w:cs="Arial"/>
              </w:rPr>
            </w:pPr>
            <w:r w:rsidRPr="007D1E46">
              <w:rPr>
                <w:rFonts w:cs="Arial"/>
              </w:rPr>
              <w:t>Currency</w:t>
            </w:r>
          </w:p>
        </w:tc>
      </w:tr>
      <w:tr w:rsidR="00DD685D" w14:paraId="0C5F5448" w14:textId="77777777">
        <w:tc>
          <w:tcPr>
            <w:tcW w:w="4860" w:type="dxa"/>
          </w:tcPr>
          <w:p w14:paraId="2E8DAE2A" w14:textId="77777777" w:rsidR="00DD685D" w:rsidRPr="007D1E46" w:rsidRDefault="00DD685D">
            <w:pPr>
              <w:rPr>
                <w:rFonts w:cs="Arial"/>
              </w:rPr>
            </w:pPr>
            <w:r w:rsidRPr="007D1E46">
              <w:rPr>
                <w:rFonts w:cs="Arial"/>
              </w:rPr>
              <w:t>Billable Charge Template</w:t>
            </w:r>
          </w:p>
        </w:tc>
      </w:tr>
      <w:tr w:rsidR="00DD685D" w14:paraId="3493E474" w14:textId="77777777">
        <w:tc>
          <w:tcPr>
            <w:tcW w:w="4860" w:type="dxa"/>
          </w:tcPr>
          <w:p w14:paraId="40310B86" w14:textId="77777777" w:rsidR="00DD685D" w:rsidRPr="007D1E46" w:rsidRDefault="00DD685D">
            <w:pPr>
              <w:rPr>
                <w:rFonts w:cs="Arial"/>
              </w:rPr>
            </w:pPr>
            <w:r w:rsidRPr="007D1E46">
              <w:rPr>
                <w:rFonts w:cs="Arial"/>
              </w:rPr>
              <w:t>Bill Factor</w:t>
            </w:r>
          </w:p>
        </w:tc>
      </w:tr>
      <w:tr w:rsidR="00DD685D" w14:paraId="04482E89" w14:textId="77777777">
        <w:tc>
          <w:tcPr>
            <w:tcW w:w="4860" w:type="dxa"/>
          </w:tcPr>
          <w:p w14:paraId="28B008A3" w14:textId="77777777" w:rsidR="00DD685D" w:rsidRPr="007D1E46" w:rsidRDefault="00DD685D">
            <w:pPr>
              <w:rPr>
                <w:rFonts w:cs="Arial"/>
              </w:rPr>
            </w:pPr>
            <w:r w:rsidRPr="007D1E46">
              <w:rPr>
                <w:rFonts w:cs="Arial"/>
              </w:rPr>
              <w:t>Characteristic Type</w:t>
            </w:r>
          </w:p>
        </w:tc>
      </w:tr>
      <w:tr w:rsidR="00DD685D" w14:paraId="5AC3EFA1" w14:textId="77777777">
        <w:tc>
          <w:tcPr>
            <w:tcW w:w="4860" w:type="dxa"/>
          </w:tcPr>
          <w:p w14:paraId="602DDEA9" w14:textId="77777777" w:rsidR="00DD685D" w:rsidRPr="007D1E46" w:rsidRDefault="00DD685D">
            <w:pPr>
              <w:rPr>
                <w:rFonts w:cs="Arial"/>
              </w:rPr>
            </w:pPr>
            <w:r w:rsidRPr="007D1E46">
              <w:rPr>
                <w:rFonts w:cs="Arial"/>
              </w:rPr>
              <w:t>Interval Profile Rel type</w:t>
            </w:r>
          </w:p>
        </w:tc>
      </w:tr>
      <w:tr w:rsidR="00DD685D" w14:paraId="348B778C" w14:textId="77777777">
        <w:tc>
          <w:tcPr>
            <w:tcW w:w="4860" w:type="dxa"/>
          </w:tcPr>
          <w:p w14:paraId="29CCE575" w14:textId="77777777" w:rsidR="00DD685D" w:rsidRPr="007D1E46" w:rsidRDefault="00DD685D">
            <w:pPr>
              <w:rPr>
                <w:rFonts w:cs="Arial"/>
              </w:rPr>
            </w:pPr>
            <w:r w:rsidRPr="007D1E46">
              <w:rPr>
                <w:rFonts w:cs="Arial"/>
              </w:rPr>
              <w:t>TOU Map Relationship Type</w:t>
            </w:r>
          </w:p>
        </w:tc>
      </w:tr>
      <w:tr w:rsidR="00DD685D" w14:paraId="79CFBF87" w14:textId="77777777">
        <w:tc>
          <w:tcPr>
            <w:tcW w:w="4860" w:type="dxa"/>
          </w:tcPr>
          <w:p w14:paraId="6575F89E" w14:textId="77777777" w:rsidR="00DD685D" w:rsidRPr="007D1E46" w:rsidRDefault="00DD685D">
            <w:pPr>
              <w:rPr>
                <w:rFonts w:cs="Arial"/>
              </w:rPr>
            </w:pPr>
            <w:r w:rsidRPr="007D1E46">
              <w:rPr>
                <w:rFonts w:cs="Arial"/>
              </w:rPr>
              <w:t>TOU Group</w:t>
            </w:r>
          </w:p>
        </w:tc>
      </w:tr>
      <w:tr w:rsidR="00DD685D" w14:paraId="6A77E3B8" w14:textId="77777777">
        <w:tc>
          <w:tcPr>
            <w:tcW w:w="4860" w:type="dxa"/>
          </w:tcPr>
          <w:p w14:paraId="31F3A118" w14:textId="77777777" w:rsidR="00DD685D" w:rsidRPr="007D1E46" w:rsidRDefault="00DD685D">
            <w:pPr>
              <w:rPr>
                <w:rFonts w:cs="Arial"/>
              </w:rPr>
            </w:pPr>
            <w:r w:rsidRPr="007D1E46">
              <w:rPr>
                <w:rFonts w:cs="Arial"/>
              </w:rPr>
              <w:t>Terms and Conditions</w:t>
            </w:r>
          </w:p>
        </w:tc>
      </w:tr>
    </w:tbl>
    <w:p w14:paraId="7117DC6C" w14:textId="77777777" w:rsidR="00DD685D" w:rsidRDefault="00DD685D">
      <w:pPr>
        <w:rPr>
          <w:rFonts w:ascii="Arial" w:hAnsi="Arial" w:cs="Arial"/>
          <w:bCs/>
          <w:u w:val="single"/>
          <w:lang w:eastAsia="en-US"/>
        </w:rPr>
      </w:pPr>
    </w:p>
    <w:p w14:paraId="3B70215B" w14:textId="77777777" w:rsidR="00DD685D" w:rsidRDefault="00DD685D">
      <w:pPr>
        <w:rPr>
          <w:rFonts w:ascii="Arial" w:hAnsi="Arial" w:cs="Arial"/>
          <w:bCs/>
          <w:u w:val="single"/>
          <w:lang w:eastAsia="en-US"/>
        </w:rPr>
      </w:pPr>
    </w:p>
    <w:p w14:paraId="57BC7F4B" w14:textId="77777777" w:rsidR="00DD685D" w:rsidRDefault="00DD685D">
      <w:pPr>
        <w:rPr>
          <w:rFonts w:ascii="Arial" w:hAnsi="Arial" w:cs="Arial"/>
          <w:b/>
          <w:u w:val="single"/>
          <w:lang w:eastAsia="en-US"/>
        </w:rPr>
      </w:pPr>
    </w:p>
    <w:p w14:paraId="756C34EA" w14:textId="77777777" w:rsidR="00DD685D" w:rsidRDefault="00DD685D">
      <w:pPr>
        <w:rPr>
          <w:rFonts w:ascii="Arial" w:hAnsi="Arial" w:cs="Arial"/>
          <w:b/>
          <w:u w:val="single"/>
          <w:lang w:eastAsia="en-US"/>
        </w:rPr>
      </w:pPr>
    </w:p>
    <w:p w14:paraId="5336D896" w14:textId="77777777" w:rsidR="00DD685D" w:rsidRDefault="00DD685D">
      <w:pPr>
        <w:rPr>
          <w:rFonts w:ascii="Arial" w:hAnsi="Arial" w:cs="Arial"/>
          <w:b/>
          <w:u w:val="single"/>
          <w:lang w:eastAsia="en-US"/>
        </w:rPr>
      </w:pPr>
    </w:p>
    <w:p w14:paraId="7A1FDBC3" w14:textId="77777777" w:rsidR="00DD685D" w:rsidRDefault="00DD685D">
      <w:pPr>
        <w:rPr>
          <w:rFonts w:ascii="Arial" w:hAnsi="Arial" w:cs="Arial"/>
          <w:b/>
          <w:u w:val="single"/>
          <w:lang w:eastAsia="en-US"/>
        </w:rPr>
      </w:pPr>
    </w:p>
    <w:p w14:paraId="2CF5A7AE" w14:textId="1AF23781" w:rsidR="00C560F6" w:rsidRDefault="00C560F6">
      <w:pPr>
        <w:rPr>
          <w:rFonts w:ascii="Arial" w:hAnsi="Arial" w:cs="Arial"/>
          <w:b/>
          <w:u w:val="single"/>
        </w:rPr>
      </w:pPr>
    </w:p>
    <w:p w14:paraId="5B6E17CC" w14:textId="6857554E" w:rsidR="00C560F6" w:rsidRDefault="00C560F6">
      <w:pPr>
        <w:rPr>
          <w:rFonts w:ascii="Arial" w:hAnsi="Arial" w:cs="Arial"/>
          <w:b/>
          <w:u w:val="single"/>
        </w:rPr>
      </w:pPr>
    </w:p>
    <w:p w14:paraId="79706EC5" w14:textId="596862AF" w:rsidR="00B407E5" w:rsidRDefault="00B407E5">
      <w:pPr>
        <w:rPr>
          <w:rFonts w:ascii="Arial" w:hAnsi="Arial" w:cs="Arial"/>
          <w:b/>
          <w:u w:val="single"/>
        </w:rPr>
      </w:pPr>
    </w:p>
    <w:p w14:paraId="149EBCA8" w14:textId="20049A34" w:rsidR="00B407E5" w:rsidRDefault="00B407E5">
      <w:pPr>
        <w:rPr>
          <w:rFonts w:ascii="Arial" w:hAnsi="Arial" w:cs="Arial"/>
          <w:b/>
          <w:u w:val="single"/>
        </w:rPr>
      </w:pPr>
    </w:p>
    <w:p w14:paraId="6B9C7D7A" w14:textId="234B0A97" w:rsidR="00B407E5" w:rsidRDefault="00B407E5">
      <w:pPr>
        <w:rPr>
          <w:rFonts w:ascii="Arial" w:hAnsi="Arial" w:cs="Arial"/>
          <w:b/>
          <w:u w:val="single"/>
        </w:rPr>
      </w:pPr>
    </w:p>
    <w:p w14:paraId="10E217D4" w14:textId="77777777" w:rsidR="00B407E5" w:rsidRDefault="00B407E5">
      <w:pPr>
        <w:rPr>
          <w:rFonts w:ascii="Arial" w:hAnsi="Arial" w:cs="Arial"/>
          <w:b/>
          <w:u w:val="single"/>
        </w:rPr>
      </w:pPr>
    </w:p>
    <w:tbl>
      <w:tblPr>
        <w:tblpPr w:leftFromText="180" w:rightFromText="180" w:vertAnchor="text" w:horzAnchor="page" w:tblpX="6808" w:tblpY="1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tblGrid>
      <w:tr w:rsidR="00FC60F0" w14:paraId="290CDE5E" w14:textId="77777777" w:rsidTr="000305EA">
        <w:trPr>
          <w:trHeight w:val="269"/>
        </w:trPr>
        <w:tc>
          <w:tcPr>
            <w:tcW w:w="4878" w:type="dxa"/>
          </w:tcPr>
          <w:p w14:paraId="2993E033" w14:textId="77777777" w:rsidR="00FC60F0" w:rsidRPr="007D1E46" w:rsidRDefault="00FC60F0" w:rsidP="00FC60F0">
            <w:pPr>
              <w:rPr>
                <w:rFonts w:cs="Arial"/>
                <w:bCs/>
                <w:szCs w:val="18"/>
                <w:lang w:eastAsia="en-US"/>
              </w:rPr>
            </w:pPr>
            <w:r w:rsidRPr="007D1E46">
              <w:rPr>
                <w:rFonts w:cs="Arial"/>
                <w:bCs/>
                <w:szCs w:val="18"/>
                <w:lang w:eastAsia="en-US"/>
              </w:rPr>
              <w:t>ServiceAgreement – Service</w:t>
            </w:r>
            <w:r w:rsidR="008C7204">
              <w:rPr>
                <w:rFonts w:cs="Arial"/>
                <w:bCs/>
                <w:szCs w:val="18"/>
                <w:lang w:eastAsia="en-US"/>
              </w:rPr>
              <w:t xml:space="preserve"> </w:t>
            </w:r>
            <w:r w:rsidRPr="007D1E46">
              <w:rPr>
                <w:rFonts w:cs="Arial"/>
                <w:bCs/>
                <w:szCs w:val="18"/>
                <w:lang w:eastAsia="en-US"/>
              </w:rPr>
              <w:t>Agreement</w:t>
            </w:r>
          </w:p>
        </w:tc>
      </w:tr>
      <w:tr w:rsidR="00FC60F0" w14:paraId="4F3C8AAE" w14:textId="77777777" w:rsidTr="000305EA">
        <w:trPr>
          <w:trHeight w:val="269"/>
        </w:trPr>
        <w:tc>
          <w:tcPr>
            <w:tcW w:w="4878" w:type="dxa"/>
          </w:tcPr>
          <w:p w14:paraId="6DBB8DD1" w14:textId="76AFF4A2" w:rsidR="00FC60F0" w:rsidRPr="007D1E46" w:rsidRDefault="008C7204" w:rsidP="00FC60F0">
            <w:pPr>
              <w:rPr>
                <w:rFonts w:cs="Arial"/>
                <w:bCs/>
                <w:szCs w:val="18"/>
                <w:lang w:eastAsia="en-US"/>
              </w:rPr>
            </w:pPr>
            <w:r>
              <w:rPr>
                <w:rFonts w:cs="Arial"/>
                <w:bCs/>
                <w:szCs w:val="18"/>
                <w:lang w:eastAsia="en-US"/>
              </w:rPr>
              <w:t>WX-</w:t>
            </w:r>
            <w:r w:rsidRPr="007D1E46">
              <w:rPr>
                <w:rFonts w:cs="Arial"/>
                <w:bCs/>
                <w:szCs w:val="18"/>
                <w:lang w:eastAsia="en-US"/>
              </w:rPr>
              <w:t>ServiceAgreement – Service</w:t>
            </w:r>
            <w:r>
              <w:rPr>
                <w:rFonts w:cs="Arial"/>
                <w:bCs/>
                <w:szCs w:val="18"/>
                <w:lang w:eastAsia="en-US"/>
              </w:rPr>
              <w:t xml:space="preserve"> </w:t>
            </w:r>
            <w:r w:rsidRPr="007D1E46">
              <w:rPr>
                <w:rFonts w:cs="Arial"/>
                <w:bCs/>
                <w:szCs w:val="18"/>
                <w:lang w:eastAsia="en-US"/>
              </w:rPr>
              <w:t>Agreement</w:t>
            </w:r>
            <w:r w:rsidRPr="007D1E46" w:rsidDel="00BA0944">
              <w:rPr>
                <w:rFonts w:cs="Arial"/>
                <w:bCs/>
                <w:szCs w:val="18"/>
                <w:lang w:eastAsia="en-US"/>
              </w:rPr>
              <w:t xml:space="preserve"> </w:t>
            </w:r>
          </w:p>
        </w:tc>
      </w:tr>
      <w:tr w:rsidR="00FC60F0" w14:paraId="1C108B50" w14:textId="77777777" w:rsidTr="000305EA">
        <w:trPr>
          <w:trHeight w:val="269"/>
        </w:trPr>
        <w:tc>
          <w:tcPr>
            <w:tcW w:w="4878" w:type="dxa"/>
          </w:tcPr>
          <w:p w14:paraId="60A10382" w14:textId="77777777" w:rsidR="00FC60F0" w:rsidRPr="007D1E46" w:rsidRDefault="00FC60F0" w:rsidP="00FC60F0">
            <w:pPr>
              <w:rPr>
                <w:rFonts w:cs="Arial"/>
                <w:bCs/>
                <w:szCs w:val="18"/>
                <w:lang w:eastAsia="en-US"/>
              </w:rPr>
            </w:pPr>
            <w:r w:rsidRPr="007D1E46">
              <w:rPr>
                <w:rFonts w:cs="Arial"/>
                <w:bCs/>
                <w:szCs w:val="18"/>
                <w:lang w:eastAsia="en-US"/>
              </w:rPr>
              <w:t>C1-SABasic - Service Agreement Basic</w:t>
            </w:r>
          </w:p>
        </w:tc>
      </w:tr>
      <w:tr w:rsidR="00FC60F0" w14:paraId="14E36FA2" w14:textId="77777777" w:rsidTr="000305EA">
        <w:trPr>
          <w:trHeight w:val="269"/>
        </w:trPr>
        <w:tc>
          <w:tcPr>
            <w:tcW w:w="4878" w:type="dxa"/>
          </w:tcPr>
          <w:p w14:paraId="41BD43EB" w14:textId="5748D9E5" w:rsidR="00FC60F0" w:rsidRPr="007D1E46" w:rsidRDefault="008C7204" w:rsidP="00FC60F0">
            <w:pPr>
              <w:rPr>
                <w:rFonts w:cs="Arial"/>
                <w:bCs/>
                <w:szCs w:val="18"/>
                <w:lang w:eastAsia="en-US"/>
              </w:rPr>
            </w:pPr>
            <w:r w:rsidRPr="00C4447C">
              <w:rPr>
                <w:rFonts w:cs="Arial"/>
                <w:bCs/>
                <w:szCs w:val="18"/>
                <w:lang w:eastAsia="en-US"/>
              </w:rPr>
              <w:t>C1-SATypeStartOptionPhysicalBO</w:t>
            </w:r>
            <w:r>
              <w:rPr>
                <w:rFonts w:cs="Arial"/>
                <w:bCs/>
                <w:szCs w:val="18"/>
                <w:lang w:eastAsia="en-US"/>
              </w:rPr>
              <w:t xml:space="preserve"> -</w:t>
            </w:r>
            <w:r>
              <w:t xml:space="preserve"> </w:t>
            </w:r>
            <w:r w:rsidRPr="00C4447C">
              <w:rPr>
                <w:rFonts w:cs="Arial"/>
                <w:bCs/>
                <w:szCs w:val="18"/>
                <w:lang w:eastAsia="en-US"/>
              </w:rPr>
              <w:t>Physical BO for SA Type Start Option</w:t>
            </w:r>
          </w:p>
        </w:tc>
      </w:tr>
      <w:tr w:rsidR="00FC60F0" w14:paraId="13D63073" w14:textId="77777777" w:rsidTr="000305EA">
        <w:trPr>
          <w:trHeight w:val="269"/>
        </w:trPr>
        <w:tc>
          <w:tcPr>
            <w:tcW w:w="4878" w:type="dxa"/>
          </w:tcPr>
          <w:p w14:paraId="743E447C" w14:textId="77777777" w:rsidR="00FC60F0" w:rsidRPr="007D1E46" w:rsidRDefault="00FC60F0" w:rsidP="00FC60F0">
            <w:pPr>
              <w:rPr>
                <w:rFonts w:cs="Arial"/>
                <w:bCs/>
                <w:szCs w:val="18"/>
                <w:lang w:eastAsia="en-US"/>
              </w:rPr>
            </w:pPr>
            <w:r w:rsidRPr="007D1E46">
              <w:rPr>
                <w:rFonts w:cs="Arial"/>
                <w:bCs/>
                <w:szCs w:val="18"/>
                <w:lang w:eastAsia="en-US"/>
              </w:rPr>
              <w:t>CI_SAInfo - SA Information</w:t>
            </w:r>
          </w:p>
        </w:tc>
      </w:tr>
      <w:tr w:rsidR="00FC60F0" w14:paraId="6EDD6650" w14:textId="77777777" w:rsidTr="000305EA">
        <w:trPr>
          <w:trHeight w:val="269"/>
        </w:trPr>
        <w:tc>
          <w:tcPr>
            <w:tcW w:w="4878" w:type="dxa"/>
          </w:tcPr>
          <w:p w14:paraId="1B0D78BB" w14:textId="77777777" w:rsidR="00FC60F0" w:rsidRPr="007D1E46" w:rsidRDefault="00FC60F0" w:rsidP="00FC60F0">
            <w:pPr>
              <w:rPr>
                <w:rFonts w:cs="Arial"/>
                <w:bCs/>
                <w:szCs w:val="18"/>
                <w:lang w:eastAsia="en-US"/>
              </w:rPr>
            </w:pPr>
            <w:r w:rsidRPr="007D1E46">
              <w:rPr>
                <w:rFonts w:cs="Arial"/>
                <w:bCs/>
                <w:szCs w:val="18"/>
                <w:lang w:eastAsia="en-US"/>
              </w:rPr>
              <w:t>SARelationship - Service Agreement Relationship</w:t>
            </w:r>
          </w:p>
        </w:tc>
      </w:tr>
      <w:tr w:rsidR="00FC60F0" w14:paraId="3FC864E3" w14:textId="77777777" w:rsidTr="000305EA">
        <w:trPr>
          <w:trHeight w:val="269"/>
        </w:trPr>
        <w:tc>
          <w:tcPr>
            <w:tcW w:w="4878" w:type="dxa"/>
          </w:tcPr>
          <w:p w14:paraId="3EAAF6BC" w14:textId="77777777" w:rsidR="00FC60F0" w:rsidRPr="007D1E46" w:rsidRDefault="00FC60F0" w:rsidP="00FC60F0">
            <w:pPr>
              <w:rPr>
                <w:rFonts w:cs="Arial"/>
                <w:bCs/>
                <w:szCs w:val="18"/>
                <w:lang w:eastAsia="en-US"/>
              </w:rPr>
            </w:pPr>
            <w:r w:rsidRPr="007D1E46">
              <w:rPr>
                <w:rFonts w:cs="Arial"/>
                <w:bCs/>
                <w:szCs w:val="18"/>
                <w:lang w:eastAsia="en-US"/>
              </w:rPr>
              <w:t>CI_SATypeStartOptionRequireds - SA Type Start Option Required</w:t>
            </w:r>
          </w:p>
        </w:tc>
      </w:tr>
    </w:tbl>
    <w:p w14:paraId="05D32319" w14:textId="77777777" w:rsidR="00DD685D" w:rsidRDefault="00DD685D">
      <w:pPr>
        <w:rPr>
          <w:rFonts w:cs="Arial"/>
          <w:bCs/>
        </w:rPr>
      </w:pPr>
    </w:p>
    <w:p w14:paraId="0FF62644" w14:textId="77777777" w:rsidR="00DD685D" w:rsidRDefault="00DD685D">
      <w:pPr>
        <w:rPr>
          <w:rFonts w:ascii="Arial" w:hAnsi="Arial" w:cs="Arial"/>
          <w:b/>
          <w:bCs/>
          <w:u w:val="single"/>
        </w:rPr>
      </w:pPr>
      <w:r>
        <w:rPr>
          <w:rFonts w:cs="Arial"/>
          <w:b/>
          <w:lang w:eastAsia="en-US"/>
        </w:rPr>
        <w:t>Business Object Y                        Business Object</w:t>
      </w:r>
      <w:r w:rsidR="00354EBC">
        <w:rPr>
          <w:rFonts w:cs="Arial"/>
          <w:b/>
          <w:lang w:eastAsia="en-US"/>
        </w:rPr>
        <w:t>:</w:t>
      </w:r>
      <w:r>
        <w:rPr>
          <w:rFonts w:cs="Arial"/>
          <w:b/>
          <w:lang w:eastAsia="en-US"/>
        </w:rPr>
        <w:t xml:space="preserve">   </w:t>
      </w:r>
    </w:p>
    <w:p w14:paraId="7126AA4F" w14:textId="77777777" w:rsidR="00DD685D" w:rsidRDefault="00DD685D">
      <w:pPr>
        <w:rPr>
          <w:rFonts w:ascii="Arial" w:hAnsi="Arial" w:cs="Arial"/>
          <w:b/>
          <w:bCs/>
          <w:u w:val="single"/>
        </w:rPr>
      </w:pPr>
    </w:p>
    <w:p w14:paraId="73608DF6" w14:textId="77777777" w:rsidR="00DD685D" w:rsidRDefault="00DD685D">
      <w:pPr>
        <w:rPr>
          <w:rFonts w:ascii="Arial" w:hAnsi="Arial" w:cs="Arial"/>
          <w:b/>
          <w:bCs/>
          <w:u w:val="single"/>
        </w:rPr>
      </w:pPr>
    </w:p>
    <w:p w14:paraId="5A32FA8C" w14:textId="77777777" w:rsidR="00DD685D" w:rsidRDefault="00DD685D">
      <w:pPr>
        <w:rPr>
          <w:rFonts w:ascii="Arial" w:hAnsi="Arial" w:cs="Arial"/>
          <w:b/>
          <w:bCs/>
          <w:u w:val="single"/>
        </w:rPr>
      </w:pPr>
    </w:p>
    <w:p w14:paraId="70C2A127" w14:textId="77777777" w:rsidR="00DD685D" w:rsidRDefault="00DD685D">
      <w:pPr>
        <w:rPr>
          <w:rFonts w:ascii="Arial" w:hAnsi="Arial" w:cs="Arial"/>
          <w:b/>
          <w:bCs/>
          <w:u w:val="single"/>
        </w:rPr>
      </w:pPr>
    </w:p>
    <w:p w14:paraId="75AD3C44" w14:textId="77777777" w:rsidR="00DD685D" w:rsidRDefault="00DD685D">
      <w:pPr>
        <w:rPr>
          <w:rFonts w:ascii="Arial" w:hAnsi="Arial" w:cs="Arial"/>
          <w:b/>
          <w:bCs/>
          <w:u w:val="single"/>
        </w:rPr>
      </w:pPr>
    </w:p>
    <w:p w14:paraId="11EDFA83" w14:textId="77777777" w:rsidR="00DD685D" w:rsidRDefault="00DD685D">
      <w:pPr>
        <w:rPr>
          <w:rFonts w:ascii="Arial" w:hAnsi="Arial" w:cs="Arial"/>
          <w:b/>
          <w:bCs/>
          <w:u w:val="single"/>
        </w:rPr>
      </w:pPr>
    </w:p>
    <w:p w14:paraId="71B0262A" w14:textId="77777777" w:rsidR="00DD685D" w:rsidRDefault="00DD685D">
      <w:pPr>
        <w:rPr>
          <w:rFonts w:ascii="Arial" w:hAnsi="Arial" w:cs="Arial"/>
          <w:b/>
          <w:bCs/>
          <w:u w:val="single"/>
        </w:rPr>
      </w:pPr>
    </w:p>
    <w:p w14:paraId="0DB50A67" w14:textId="77777777" w:rsidR="00DD685D" w:rsidRDefault="00DD685D">
      <w:pPr>
        <w:rPr>
          <w:rFonts w:ascii="Arial" w:hAnsi="Arial" w:cs="Arial"/>
          <w:b/>
          <w:bCs/>
          <w:u w:val="single"/>
        </w:rPr>
      </w:pPr>
    </w:p>
    <w:p w14:paraId="755CCFAE" w14:textId="77777777" w:rsidR="00DD685D" w:rsidRDefault="00DD685D">
      <w:pPr>
        <w:rPr>
          <w:rFonts w:ascii="Arial" w:hAnsi="Arial" w:cs="Arial"/>
          <w:b/>
          <w:bCs/>
          <w:u w:val="single"/>
        </w:rPr>
      </w:pPr>
    </w:p>
    <w:p w14:paraId="0498443F" w14:textId="77777777" w:rsidR="00DD685D" w:rsidRDefault="00DD685D">
      <w:pPr>
        <w:rPr>
          <w:rFonts w:cs="Arial"/>
          <w:b/>
          <w:lang w:eastAsia="en-US"/>
        </w:rPr>
      </w:pPr>
    </w:p>
    <w:p w14:paraId="607EC614" w14:textId="77777777" w:rsidR="00DD685D" w:rsidRDefault="00DD685D">
      <w:pPr>
        <w:rPr>
          <w:rFonts w:cs="Arial"/>
          <w:b/>
          <w:lang w:eastAsia="en-US"/>
        </w:rPr>
      </w:pPr>
    </w:p>
    <w:p w14:paraId="7A81D902" w14:textId="77777777" w:rsidR="00DD685D" w:rsidRDefault="00412DF7">
      <w:pPr>
        <w:rPr>
          <w:rFonts w:cs="Arial"/>
          <w:b/>
          <w:lang w:eastAsia="en-US"/>
        </w:rPr>
      </w:pPr>
      <w:hyperlink w:anchor="BPM1" w:history="1">
        <w:r w:rsidR="00DD685D">
          <w:rPr>
            <w:rStyle w:val="Hyperlink"/>
            <w:rFonts w:cs="Arial"/>
            <w:b/>
          </w:rPr>
          <w:t>1.7</w:t>
        </w:r>
      </w:hyperlink>
      <w:r w:rsidR="00DD685D">
        <w:rPr>
          <w:rFonts w:cs="Arial"/>
          <w:b/>
          <w:u w:val="single"/>
        </w:rPr>
        <w:t xml:space="preserve"> Confirm Start Information</w:t>
      </w:r>
    </w:p>
    <w:p w14:paraId="626F2992" w14:textId="727A79C7"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5D9AAC04" w14:textId="77777777" w:rsidR="00DD685D" w:rsidRDefault="00DD685D">
      <w:pPr>
        <w:rPr>
          <w:rFonts w:cs="Arial"/>
          <w:b/>
          <w:szCs w:val="18"/>
          <w:u w:val="single"/>
          <w:lang w:eastAsia="en-US"/>
        </w:rPr>
      </w:pPr>
      <w:r>
        <w:rPr>
          <w:rFonts w:cs="Arial"/>
          <w:b/>
          <w:szCs w:val="18"/>
          <w:lang w:eastAsia="en-US"/>
        </w:rPr>
        <w:t>Description:</w:t>
      </w:r>
    </w:p>
    <w:p w14:paraId="11C5F776" w14:textId="77777777" w:rsidR="00DD685D" w:rsidRDefault="00DD685D">
      <w:pPr>
        <w:rPr>
          <w:lang w:eastAsia="en-US"/>
        </w:rPr>
      </w:pPr>
      <w:r>
        <w:rPr>
          <w:lang w:eastAsia="en-US"/>
        </w:rPr>
        <w:t>There is d</w:t>
      </w:r>
      <w:r w:rsidR="002D40EE">
        <w:rPr>
          <w:lang w:eastAsia="en-US"/>
        </w:rPr>
        <w:t>ialogue with the Customer.</w:t>
      </w:r>
      <w:r>
        <w:rPr>
          <w:lang w:eastAsia="en-US"/>
        </w:rPr>
        <w:t xml:space="preserve"> Start Information is confirmed including the mailing address.</w:t>
      </w:r>
    </w:p>
    <w:p w14:paraId="72B333D2" w14:textId="77777777" w:rsidR="00DD685D" w:rsidRDefault="00DD685D">
      <w:pPr>
        <w:rPr>
          <w:rFonts w:cs="Arial"/>
          <w:b/>
          <w:lang w:eastAsia="en-US"/>
        </w:rPr>
      </w:pPr>
      <w:r>
        <w:rPr>
          <w:lang w:eastAsia="en-US"/>
        </w:rPr>
        <w:t xml:space="preserve"> </w:t>
      </w:r>
    </w:p>
    <w:p w14:paraId="27139DBA" w14:textId="5D791249" w:rsidR="009A20EB" w:rsidRDefault="009A20EB">
      <w:pPr>
        <w:rPr>
          <w:rFonts w:cs="Arial"/>
          <w:b/>
          <w:u w:val="single"/>
        </w:rPr>
      </w:pPr>
    </w:p>
    <w:p w14:paraId="0AE72655" w14:textId="77777777" w:rsidR="009A20EB" w:rsidRDefault="009A20EB">
      <w:pPr>
        <w:rPr>
          <w:rFonts w:cs="Arial"/>
          <w:b/>
          <w:u w:val="single"/>
        </w:rPr>
      </w:pPr>
    </w:p>
    <w:p w14:paraId="784CA650" w14:textId="77777777" w:rsidR="00DD685D" w:rsidRDefault="00412DF7">
      <w:pPr>
        <w:rPr>
          <w:rFonts w:cs="Arial"/>
          <w:b/>
          <w:u w:val="single"/>
          <w:lang w:eastAsia="en-US"/>
        </w:rPr>
      </w:pPr>
      <w:hyperlink w:anchor="BPM1" w:history="1">
        <w:r w:rsidR="00DD685D">
          <w:rPr>
            <w:rStyle w:val="Hyperlink"/>
            <w:rFonts w:cs="Arial"/>
            <w:b/>
          </w:rPr>
          <w:t>1.8</w:t>
        </w:r>
      </w:hyperlink>
      <w:r w:rsidR="00DD685D">
        <w:rPr>
          <w:rFonts w:cs="Arial"/>
          <w:b/>
          <w:u w:val="single"/>
        </w:rPr>
        <w:t xml:space="preserve"> Request Add Bill Cycle to Account</w:t>
      </w:r>
    </w:p>
    <w:p w14:paraId="2F954AE4" w14:textId="197A43D6"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0D66E22D" w14:textId="77777777" w:rsidR="00DD685D" w:rsidRDefault="00DD685D">
      <w:pPr>
        <w:rPr>
          <w:rFonts w:cs="Arial"/>
          <w:b/>
          <w:szCs w:val="18"/>
          <w:u w:val="single"/>
          <w:lang w:eastAsia="en-US"/>
        </w:rPr>
      </w:pPr>
      <w:r>
        <w:rPr>
          <w:rFonts w:cs="Arial"/>
          <w:b/>
          <w:szCs w:val="18"/>
          <w:lang w:eastAsia="en-US"/>
        </w:rPr>
        <w:t>Description:</w:t>
      </w:r>
    </w:p>
    <w:p w14:paraId="3EFF878E" w14:textId="18CD8210" w:rsidR="00DD685D" w:rsidRDefault="00880EE6">
      <w:pPr>
        <w:rPr>
          <w:lang w:eastAsia="en-US"/>
        </w:rPr>
      </w:pPr>
      <w:r>
        <w:rPr>
          <w:lang w:eastAsia="en-US"/>
        </w:rPr>
        <w:t>In the application,</w:t>
      </w:r>
      <w:r w:rsidR="00DD685D">
        <w:rPr>
          <w:lang w:eastAsia="en-US"/>
        </w:rPr>
        <w:t xml:space="preserve"> the Bill Cycle normally reflects the service point’s Meter Read Cycle when there is an associated Premise Based Service Agreement.</w:t>
      </w:r>
      <w:r w:rsidR="002D40EE">
        <w:rPr>
          <w:lang w:eastAsia="en-US"/>
        </w:rPr>
        <w:t xml:space="preserve"> </w:t>
      </w:r>
      <w:r w:rsidR="00DD685D">
        <w:rPr>
          <w:lang w:eastAsia="en-US"/>
        </w:rPr>
        <w:t>When a Premise Based Service Agreement is not associated, a Bill Cycle must be manually assigned to the Account.</w:t>
      </w:r>
      <w:r w:rsidR="00FC60F0">
        <w:rPr>
          <w:lang w:eastAsia="en-US"/>
        </w:rPr>
        <w:t xml:space="preserve"> </w:t>
      </w:r>
      <w:r w:rsidR="00DD685D">
        <w:rPr>
          <w:lang w:eastAsia="en-US"/>
        </w:rPr>
        <w:t xml:space="preserve">The CSR determines and assigns the Bill Cycle based on established business rules.  </w:t>
      </w:r>
    </w:p>
    <w:p w14:paraId="6C0016B2" w14:textId="77777777" w:rsidR="00DD685D" w:rsidRPr="00470A78" w:rsidRDefault="00DD685D">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rsidRPr="00470A78" w14:paraId="1D52F32A" w14:textId="77777777">
        <w:tc>
          <w:tcPr>
            <w:tcW w:w="4860" w:type="dxa"/>
          </w:tcPr>
          <w:p w14:paraId="5A7388C6" w14:textId="77777777" w:rsidR="00DD685D" w:rsidRPr="007D1E46" w:rsidRDefault="00DD685D">
            <w:pPr>
              <w:rPr>
                <w:rFonts w:cs="Arial"/>
                <w:lang w:eastAsia="en-US"/>
              </w:rPr>
            </w:pPr>
            <w:r w:rsidRPr="007D1E46">
              <w:rPr>
                <w:rFonts w:cs="Arial"/>
                <w:lang w:eastAsia="en-US"/>
              </w:rPr>
              <w:t>Bill Cycles</w:t>
            </w:r>
          </w:p>
        </w:tc>
      </w:tr>
    </w:tbl>
    <w:p w14:paraId="124766EE" w14:textId="77777777" w:rsidR="00DD685D" w:rsidRDefault="00DD685D">
      <w:pPr>
        <w:rPr>
          <w:rFonts w:cs="Arial"/>
          <w:b/>
          <w:lang w:eastAsia="en-US"/>
        </w:rPr>
      </w:pPr>
      <w:r>
        <w:rPr>
          <w:rFonts w:cs="Arial"/>
          <w:b/>
          <w:lang w:eastAsia="en-US"/>
        </w:rPr>
        <w:t xml:space="preserve">Configuration required Y          Entities to Configure:  </w:t>
      </w:r>
    </w:p>
    <w:p w14:paraId="584475AD" w14:textId="77777777" w:rsidR="00DD685D" w:rsidRDefault="00DD685D">
      <w:pPr>
        <w:rPr>
          <w:rFonts w:ascii="Arial" w:hAnsi="Arial" w:cs="Arial"/>
          <w:b/>
        </w:rPr>
      </w:pPr>
    </w:p>
    <w:p w14:paraId="5563570C" w14:textId="77777777" w:rsidR="00DD685D" w:rsidRDefault="00DD685D">
      <w:pPr>
        <w:autoSpaceDE w:val="0"/>
        <w:autoSpaceDN w:val="0"/>
        <w:adjustRightInd w:val="0"/>
        <w:spacing w:line="288" w:lineRule="auto"/>
        <w:rPr>
          <w:rFonts w:ascii="Arial" w:hAnsi="Arial" w:cs="Arial"/>
          <w:b/>
          <w:u w:val="single"/>
          <w:lang w:eastAsia="en-US"/>
        </w:rPr>
      </w:pPr>
    </w:p>
    <w:p w14:paraId="5F0F4219" w14:textId="77777777" w:rsidR="00DD685D" w:rsidRDefault="00412DF7">
      <w:pPr>
        <w:rPr>
          <w:rFonts w:cs="Arial"/>
          <w:b/>
          <w:u w:val="single"/>
          <w:lang w:eastAsia="en-US"/>
        </w:rPr>
      </w:pPr>
      <w:hyperlink w:anchor="BPM1" w:history="1">
        <w:r w:rsidR="00DD685D">
          <w:rPr>
            <w:rStyle w:val="Hyperlink"/>
            <w:rFonts w:cs="Arial"/>
            <w:b/>
          </w:rPr>
          <w:t>1.9</w:t>
        </w:r>
      </w:hyperlink>
      <w:r w:rsidR="00DD685D">
        <w:rPr>
          <w:rFonts w:cs="Arial"/>
          <w:b/>
          <w:u w:val="single"/>
        </w:rPr>
        <w:t xml:space="preserve"> Add Bill Cycle to Account</w:t>
      </w:r>
    </w:p>
    <w:p w14:paraId="676791A5" w14:textId="7A6B78D4"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4F53F1">
        <w:rPr>
          <w:rFonts w:cs="Arial"/>
          <w:b/>
          <w:lang w:eastAsia="en-US"/>
        </w:rPr>
        <w:t>C2M(CCB)</w:t>
      </w:r>
      <w:r>
        <w:rPr>
          <w:rFonts w:cs="Arial"/>
          <w:b/>
          <w:lang w:eastAsia="en-US"/>
        </w:rPr>
        <w:t xml:space="preserve">  </w:t>
      </w:r>
      <w:r>
        <w:rPr>
          <w:rFonts w:cs="Arial"/>
          <w:lang w:eastAsia="en-US"/>
        </w:rPr>
        <w:t xml:space="preserve"> </w:t>
      </w:r>
    </w:p>
    <w:p w14:paraId="0B4B5B9C" w14:textId="77777777" w:rsidR="00DD685D" w:rsidRDefault="00DD685D">
      <w:pPr>
        <w:rPr>
          <w:rFonts w:cs="Arial"/>
          <w:b/>
          <w:szCs w:val="18"/>
          <w:u w:val="single"/>
          <w:lang w:eastAsia="en-US"/>
        </w:rPr>
      </w:pPr>
      <w:r>
        <w:rPr>
          <w:rFonts w:cs="Arial"/>
          <w:b/>
          <w:szCs w:val="18"/>
          <w:lang w:eastAsia="en-US"/>
        </w:rPr>
        <w:t>Description:</w:t>
      </w:r>
    </w:p>
    <w:p w14:paraId="65061C07" w14:textId="11C29AFC" w:rsidR="00DD685D" w:rsidRDefault="00DD685D">
      <w:pPr>
        <w:rPr>
          <w:lang w:eastAsia="en-US"/>
        </w:rPr>
      </w:pPr>
      <w:r>
        <w:rPr>
          <w:lang w:eastAsia="en-US"/>
        </w:rPr>
        <w:t>The Bill Cycle is added to the Account.</w:t>
      </w:r>
      <w:r w:rsidR="00FC60F0">
        <w:rPr>
          <w:lang w:eastAsia="en-US"/>
        </w:rPr>
        <w:t xml:space="preserve"> </w:t>
      </w:r>
      <w:r>
        <w:rPr>
          <w:lang w:eastAsia="en-US"/>
        </w:rPr>
        <w:t>Refer to 4.2.</w:t>
      </w:r>
      <w:r w:rsidR="002D40EE">
        <w:rPr>
          <w:lang w:eastAsia="en-US"/>
        </w:rPr>
        <w:t>2.</w:t>
      </w:r>
      <w:r w:rsidR="00B432F9">
        <w:rPr>
          <w:lang w:eastAsia="en-US"/>
        </w:rPr>
        <w:t xml:space="preserve">1 </w:t>
      </w:r>
      <w:r w:rsidR="00880EE6">
        <w:rPr>
          <w:lang w:eastAsia="en-US"/>
        </w:rPr>
        <w:t>C2M.CCB.</w:t>
      </w:r>
      <w:r>
        <w:rPr>
          <w:lang w:eastAsia="en-US"/>
        </w:rPr>
        <w:t>Update Billing Information.</w:t>
      </w:r>
    </w:p>
    <w:p w14:paraId="366E26C3" w14:textId="77777777" w:rsidR="00DD685D" w:rsidRPr="007D1E46" w:rsidRDefault="00DD685D">
      <w:pPr>
        <w:rPr>
          <w:rFonts w:cs="Arial"/>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rsidRPr="007D1E46" w14:paraId="21C1D815" w14:textId="77777777">
        <w:tc>
          <w:tcPr>
            <w:tcW w:w="4860" w:type="dxa"/>
          </w:tcPr>
          <w:p w14:paraId="3AD1E819" w14:textId="77777777" w:rsidR="00DD685D" w:rsidRPr="007D1E46" w:rsidRDefault="00DD685D">
            <w:pPr>
              <w:rPr>
                <w:rFonts w:cs="Arial"/>
                <w:lang w:eastAsia="en-US"/>
              </w:rPr>
            </w:pPr>
            <w:r w:rsidRPr="007D1E46">
              <w:rPr>
                <w:rFonts w:cs="Arial"/>
                <w:lang w:eastAsia="en-US"/>
              </w:rPr>
              <w:t>Bill Cycles</w:t>
            </w:r>
          </w:p>
        </w:tc>
      </w:tr>
    </w:tbl>
    <w:p w14:paraId="248B5EAB" w14:textId="77777777" w:rsidR="00DD685D" w:rsidRDefault="00DD685D">
      <w:pPr>
        <w:rPr>
          <w:rFonts w:cs="Arial"/>
          <w:b/>
          <w:lang w:eastAsia="en-US"/>
        </w:rPr>
      </w:pPr>
      <w:r>
        <w:rPr>
          <w:rFonts w:cs="Arial"/>
          <w:b/>
          <w:lang w:eastAsia="en-US"/>
        </w:rPr>
        <w:t xml:space="preserve">Configuration required Y          Entities to Configure:  </w:t>
      </w:r>
    </w:p>
    <w:p w14:paraId="11BB9313" w14:textId="77777777" w:rsidR="00DD685D" w:rsidRDefault="00DD685D">
      <w:pPr>
        <w:autoSpaceDE w:val="0"/>
        <w:autoSpaceDN w:val="0"/>
        <w:adjustRightInd w:val="0"/>
        <w:spacing w:line="288" w:lineRule="auto"/>
        <w:rPr>
          <w:rFonts w:ascii="Arial" w:hAnsi="Arial" w:cs="Arial"/>
          <w:b/>
          <w:u w:val="single"/>
          <w:lang w:eastAsia="en-US"/>
        </w:rPr>
      </w:pPr>
    </w:p>
    <w:p w14:paraId="64060848" w14:textId="18DFBB9B" w:rsidR="00DD685D" w:rsidRDefault="00DD685D">
      <w:pPr>
        <w:autoSpaceDE w:val="0"/>
        <w:autoSpaceDN w:val="0"/>
        <w:adjustRightInd w:val="0"/>
        <w:spacing w:line="288" w:lineRule="auto"/>
        <w:rPr>
          <w:rFonts w:ascii="Arial" w:hAnsi="Arial" w:cs="Arial"/>
          <w:b/>
          <w:u w:val="single"/>
          <w:lang w:eastAsia="en-US"/>
        </w:rPr>
      </w:pPr>
    </w:p>
    <w:p w14:paraId="5A2CEAB8" w14:textId="77777777" w:rsidR="009A20EB" w:rsidRDefault="009A20EB">
      <w:pPr>
        <w:autoSpaceDE w:val="0"/>
        <w:autoSpaceDN w:val="0"/>
        <w:adjustRightInd w:val="0"/>
        <w:spacing w:line="288" w:lineRule="auto"/>
        <w:rPr>
          <w:rFonts w:ascii="Arial" w:hAnsi="Arial" w:cs="Arial"/>
          <w:b/>
          <w:u w:val="single"/>
          <w:lang w:eastAsia="en-US"/>
        </w:rPr>
      </w:pPr>
    </w:p>
    <w:p w14:paraId="49FD4C93" w14:textId="77777777" w:rsidR="00DD685D" w:rsidRDefault="00412DF7">
      <w:pPr>
        <w:rPr>
          <w:rFonts w:cs="Arial"/>
          <w:b/>
          <w:u w:val="single"/>
          <w:lang w:eastAsia="en-US"/>
        </w:rPr>
      </w:pPr>
      <w:hyperlink w:anchor="BPM1" w:history="1">
        <w:r w:rsidR="00DD685D">
          <w:rPr>
            <w:rStyle w:val="Hyperlink"/>
            <w:rFonts w:cs="Arial"/>
            <w:b/>
          </w:rPr>
          <w:t>2.0</w:t>
        </w:r>
      </w:hyperlink>
      <w:r w:rsidR="00DD685D">
        <w:rPr>
          <w:rFonts w:cs="Arial"/>
          <w:b/>
          <w:u w:val="single"/>
        </w:rPr>
        <w:t xml:space="preserve"> Enter Changes in Start Information - Mailing Address</w:t>
      </w:r>
    </w:p>
    <w:p w14:paraId="156F71B5" w14:textId="66516630"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6F69D91C" w14:textId="77777777" w:rsidR="00DD685D" w:rsidRDefault="00DD685D">
      <w:pPr>
        <w:rPr>
          <w:rFonts w:cs="Arial"/>
          <w:b/>
          <w:szCs w:val="18"/>
          <w:u w:val="single"/>
          <w:lang w:eastAsia="en-US"/>
        </w:rPr>
      </w:pPr>
      <w:r>
        <w:rPr>
          <w:rFonts w:cs="Arial"/>
          <w:b/>
          <w:szCs w:val="18"/>
          <w:lang w:eastAsia="en-US"/>
        </w:rPr>
        <w:t>Description:</w:t>
      </w:r>
    </w:p>
    <w:p w14:paraId="4ABAF564" w14:textId="5CA136C9" w:rsidR="00DD685D" w:rsidRDefault="00DD685D">
      <w:pPr>
        <w:rPr>
          <w:rFonts w:cs="Arial"/>
          <w:b/>
          <w:u w:val="single"/>
          <w:lang w:eastAsia="en-US"/>
        </w:rPr>
      </w:pPr>
      <w:r>
        <w:rPr>
          <w:lang w:eastAsia="en-US"/>
        </w:rPr>
        <w:t xml:space="preserve">The CSR or Authorized User makes any necessary changes for contact information and enters new </w:t>
      </w:r>
      <w:r w:rsidRPr="007F0403">
        <w:rPr>
          <w:lang w:eastAsia="en-US"/>
        </w:rPr>
        <w:t>mailing address</w:t>
      </w:r>
      <w:r>
        <w:rPr>
          <w:lang w:eastAsia="en-US"/>
        </w:rPr>
        <w:t>.  The system defaults to mailing premise.  If no other Premise Based Service Agreements exist,</w:t>
      </w:r>
      <w:r w:rsidR="00880EE6">
        <w:rPr>
          <w:lang w:eastAsia="en-US"/>
        </w:rPr>
        <w:t xml:space="preserve"> the default needs to change.  The application’s</w:t>
      </w:r>
      <w:r>
        <w:rPr>
          <w:lang w:eastAsia="en-US"/>
        </w:rPr>
        <w:t xml:space="preserve"> address sources include Person, Premise, and Account.  The address information is effective when the Service Agreement is activated.</w:t>
      </w:r>
      <w:r w:rsidR="00FC60F0">
        <w:rPr>
          <w:rFonts w:cs="Arial"/>
          <w:bCs/>
          <w:lang w:eastAsia="en-US"/>
        </w:rPr>
        <w:t xml:space="preserve"> </w:t>
      </w:r>
      <w:r>
        <w:rPr>
          <w:rFonts w:cs="Arial"/>
          <w:bCs/>
          <w:lang w:eastAsia="en-US"/>
        </w:rPr>
        <w:t xml:space="preserve">(Alternatively, the CSR or Authorized User may return to the Person Record if changes are to occur immediately).    </w:t>
      </w:r>
    </w:p>
    <w:p w14:paraId="0164DEAA" w14:textId="77777777" w:rsidR="00DD685D" w:rsidRDefault="00DD685D">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547299B4" w14:textId="77777777">
        <w:tc>
          <w:tcPr>
            <w:tcW w:w="4860" w:type="dxa"/>
          </w:tcPr>
          <w:p w14:paraId="15BED15D" w14:textId="77777777" w:rsidR="00DD685D" w:rsidRPr="007D1E46" w:rsidRDefault="00DD685D">
            <w:pPr>
              <w:rPr>
                <w:rFonts w:cs="Arial"/>
                <w:lang w:eastAsia="en-US"/>
              </w:rPr>
            </w:pPr>
            <w:r w:rsidRPr="007D1E46">
              <w:rPr>
                <w:rFonts w:cs="Arial"/>
                <w:lang w:eastAsia="en-US"/>
              </w:rPr>
              <w:t>Postal Code Default</w:t>
            </w:r>
          </w:p>
        </w:tc>
      </w:tr>
      <w:tr w:rsidR="00DD685D" w14:paraId="71A7A2D0" w14:textId="77777777">
        <w:tc>
          <w:tcPr>
            <w:tcW w:w="4860" w:type="dxa"/>
          </w:tcPr>
          <w:p w14:paraId="4B7F6738" w14:textId="77777777" w:rsidR="00DD685D" w:rsidRPr="007D1E46" w:rsidRDefault="00DD685D">
            <w:pPr>
              <w:rPr>
                <w:rFonts w:cs="Arial"/>
                <w:lang w:eastAsia="en-US"/>
              </w:rPr>
            </w:pPr>
            <w:r w:rsidRPr="007D1E46">
              <w:rPr>
                <w:rFonts w:cs="Arial"/>
                <w:lang w:eastAsia="en-US"/>
              </w:rPr>
              <w:t>Installation Options</w:t>
            </w:r>
          </w:p>
        </w:tc>
      </w:tr>
      <w:tr w:rsidR="00DD685D" w14:paraId="620FED25" w14:textId="77777777">
        <w:tc>
          <w:tcPr>
            <w:tcW w:w="4860" w:type="dxa"/>
          </w:tcPr>
          <w:p w14:paraId="471DECBD" w14:textId="77777777" w:rsidR="00DD685D" w:rsidRPr="007D1E46" w:rsidRDefault="00DD685D">
            <w:pPr>
              <w:rPr>
                <w:rFonts w:cs="Arial"/>
                <w:lang w:eastAsia="en-US"/>
              </w:rPr>
            </w:pPr>
            <w:r w:rsidRPr="007D1E46">
              <w:rPr>
                <w:rFonts w:cs="Arial"/>
                <w:lang w:eastAsia="en-US"/>
              </w:rPr>
              <w:t>Bill Route Type</w:t>
            </w:r>
          </w:p>
        </w:tc>
      </w:tr>
      <w:tr w:rsidR="00DD685D" w14:paraId="3F863E98" w14:textId="77777777">
        <w:tc>
          <w:tcPr>
            <w:tcW w:w="4860" w:type="dxa"/>
          </w:tcPr>
          <w:p w14:paraId="18098028" w14:textId="77777777" w:rsidR="00DD685D" w:rsidRPr="007D1E46" w:rsidRDefault="00DD685D">
            <w:pPr>
              <w:rPr>
                <w:rFonts w:cs="Arial"/>
                <w:lang w:eastAsia="en-US"/>
              </w:rPr>
            </w:pPr>
            <w:r w:rsidRPr="007D1E46">
              <w:rPr>
                <w:rFonts w:cs="Arial"/>
                <w:lang w:eastAsia="en-US"/>
              </w:rPr>
              <w:t>Country</w:t>
            </w:r>
          </w:p>
        </w:tc>
      </w:tr>
      <w:tr w:rsidR="00371779" w14:paraId="00D0C814" w14:textId="77777777">
        <w:tc>
          <w:tcPr>
            <w:tcW w:w="4860" w:type="dxa"/>
          </w:tcPr>
          <w:p w14:paraId="1C1C32AD" w14:textId="77777777" w:rsidR="00371779" w:rsidRPr="007D1E46" w:rsidRDefault="00371779">
            <w:pPr>
              <w:rPr>
                <w:rFonts w:cs="Arial"/>
                <w:lang w:eastAsia="en-US"/>
              </w:rPr>
            </w:pPr>
            <w:r>
              <w:rPr>
                <w:rFonts w:cs="Arial"/>
                <w:lang w:eastAsia="en-US"/>
              </w:rPr>
              <w:t xml:space="preserve">Feature Configuration - </w:t>
            </w:r>
            <w:r>
              <w:t xml:space="preserve"> Allow </w:t>
            </w:r>
            <w:r>
              <w:rPr>
                <w:rFonts w:cs="Arial"/>
                <w:lang w:eastAsia="en-US"/>
              </w:rPr>
              <w:t>Address Validation</w:t>
            </w:r>
          </w:p>
        </w:tc>
      </w:tr>
      <w:tr w:rsidR="00371779" w14:paraId="45CF4653" w14:textId="77777777">
        <w:tc>
          <w:tcPr>
            <w:tcW w:w="4860" w:type="dxa"/>
          </w:tcPr>
          <w:p w14:paraId="649867B4" w14:textId="77777777" w:rsidR="00371779" w:rsidRDefault="00371779">
            <w:pPr>
              <w:rPr>
                <w:rFonts w:cs="Arial"/>
                <w:lang w:eastAsia="en-US"/>
              </w:rPr>
            </w:pPr>
            <w:r w:rsidRPr="00371779">
              <w:rPr>
                <w:rFonts w:cs="Arial"/>
                <w:lang w:eastAsia="en-US"/>
              </w:rPr>
              <w:t>Feature Configuration -  Address Validation Script</w:t>
            </w:r>
          </w:p>
        </w:tc>
      </w:tr>
    </w:tbl>
    <w:p w14:paraId="3BC9AC9A" w14:textId="77777777" w:rsidR="00DD685D" w:rsidRDefault="00DD685D">
      <w:pPr>
        <w:rPr>
          <w:rFonts w:cs="Arial"/>
          <w:b/>
          <w:lang w:eastAsia="en-US"/>
        </w:rPr>
      </w:pPr>
      <w:r>
        <w:rPr>
          <w:rFonts w:cs="Arial"/>
          <w:b/>
          <w:lang w:eastAsia="en-US"/>
        </w:rPr>
        <w:t xml:space="preserve">Configuration required Y          Entities to Configure:  </w:t>
      </w:r>
    </w:p>
    <w:p w14:paraId="42EF709A" w14:textId="77777777" w:rsidR="00DD685D" w:rsidRDefault="00DD685D">
      <w:pPr>
        <w:rPr>
          <w:lang w:eastAsia="en-US"/>
        </w:rPr>
      </w:pPr>
    </w:p>
    <w:p w14:paraId="76BFA9EB" w14:textId="77777777" w:rsidR="00DD685D" w:rsidRDefault="00DD685D">
      <w:pPr>
        <w:rPr>
          <w:rFonts w:ascii="Arial" w:hAnsi="Arial" w:cs="Arial"/>
          <w:b/>
          <w:u w:val="single"/>
          <w:lang w:eastAsia="en-US"/>
        </w:rPr>
      </w:pPr>
    </w:p>
    <w:p w14:paraId="31E6A4BE" w14:textId="77777777" w:rsidR="00DD685D" w:rsidRDefault="00DD685D">
      <w:pPr>
        <w:rPr>
          <w:b/>
        </w:rPr>
      </w:pPr>
    </w:p>
    <w:p w14:paraId="784AD6F9" w14:textId="77777777" w:rsidR="00DD685D" w:rsidRDefault="00DD685D">
      <w:pPr>
        <w:rPr>
          <w:rFonts w:ascii="Arial" w:hAnsi="Arial" w:cs="Arial"/>
          <w:b/>
        </w:rPr>
      </w:pPr>
    </w:p>
    <w:p w14:paraId="6A26195F" w14:textId="77777777" w:rsidR="00371779" w:rsidRDefault="00371779">
      <w:pPr>
        <w:rPr>
          <w:rFonts w:ascii="Arial" w:hAnsi="Arial" w:cs="Arial"/>
          <w:b/>
        </w:rPr>
      </w:pPr>
    </w:p>
    <w:p w14:paraId="52A848B9" w14:textId="77777777" w:rsidR="00371779" w:rsidRDefault="00371779">
      <w:pPr>
        <w:rPr>
          <w:rFonts w:ascii="Arial" w:hAnsi="Arial" w:cs="Arial"/>
          <w:b/>
        </w:rPr>
      </w:pPr>
    </w:p>
    <w:p w14:paraId="1CFABAAD" w14:textId="77777777" w:rsidR="00DD685D" w:rsidRDefault="00412DF7">
      <w:pPr>
        <w:rPr>
          <w:rFonts w:cs="Arial"/>
          <w:b/>
          <w:u w:val="single"/>
          <w:lang w:eastAsia="en-US"/>
        </w:rPr>
      </w:pPr>
      <w:hyperlink w:anchor="BPM1" w:history="1">
        <w:r w:rsidR="00DD685D">
          <w:rPr>
            <w:rStyle w:val="Hyperlink"/>
            <w:rFonts w:cs="Arial"/>
            <w:b/>
          </w:rPr>
          <w:t>2.1</w:t>
        </w:r>
      </w:hyperlink>
      <w:r w:rsidR="00DD685D">
        <w:rPr>
          <w:rFonts w:cs="Arial"/>
          <w:b/>
          <w:u w:val="single"/>
        </w:rPr>
        <w:t xml:space="preserve"> Store Future Mailing Address</w:t>
      </w:r>
    </w:p>
    <w:p w14:paraId="59D82DAD" w14:textId="5AEDC099"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C2M (CCB</w:t>
      </w:r>
      <w:r w:rsidR="00303A06">
        <w:rPr>
          <w:rFonts w:cs="Arial"/>
          <w:b/>
          <w:lang w:eastAsia="en-US"/>
        </w:rPr>
        <w:t>)</w:t>
      </w:r>
      <w:r>
        <w:rPr>
          <w:rFonts w:cs="Arial"/>
          <w:b/>
          <w:lang w:eastAsia="en-US"/>
        </w:rPr>
        <w:t xml:space="preserve">  </w:t>
      </w:r>
      <w:r>
        <w:rPr>
          <w:rFonts w:cs="Arial"/>
          <w:lang w:eastAsia="en-US"/>
        </w:rPr>
        <w:t xml:space="preserve"> </w:t>
      </w:r>
    </w:p>
    <w:p w14:paraId="555D33D7" w14:textId="77777777" w:rsidR="00DD685D" w:rsidRDefault="00DD685D">
      <w:pPr>
        <w:rPr>
          <w:rFonts w:cs="Arial"/>
          <w:b/>
          <w:szCs w:val="18"/>
          <w:u w:val="single"/>
          <w:lang w:eastAsia="en-US"/>
        </w:rPr>
      </w:pPr>
      <w:r>
        <w:rPr>
          <w:rFonts w:cs="Arial"/>
          <w:b/>
          <w:szCs w:val="18"/>
          <w:lang w:eastAsia="en-US"/>
        </w:rPr>
        <w:t>Description:</w:t>
      </w:r>
    </w:p>
    <w:p w14:paraId="739AB1D1" w14:textId="77777777" w:rsidR="00DD685D" w:rsidRDefault="00DD685D">
      <w:pPr>
        <w:rPr>
          <w:lang w:eastAsia="en-US"/>
        </w:rPr>
      </w:pPr>
      <w:r>
        <w:rPr>
          <w:lang w:eastAsia="en-US"/>
        </w:rPr>
        <w:t xml:space="preserve">The mailing address information is stored until the </w:t>
      </w:r>
      <w:hyperlink w:anchor="ServiceAgreementNotebookNP" w:history="1">
        <w:r>
          <w:rPr>
            <w:rStyle w:val="Hyperlink"/>
            <w:lang w:eastAsia="en-US"/>
          </w:rPr>
          <w:t>Service Agreement</w:t>
        </w:r>
      </w:hyperlink>
      <w:r>
        <w:rPr>
          <w:lang w:eastAsia="en-US"/>
        </w:rPr>
        <w:t xml:space="preserve"> is activated.  </w:t>
      </w:r>
    </w:p>
    <w:p w14:paraId="10A4A2A7" w14:textId="00D4B1B5" w:rsidR="00DD685D" w:rsidRDefault="00DD685D">
      <w:pPr>
        <w:rPr>
          <w:lang w:eastAsia="en-US"/>
        </w:rPr>
      </w:pPr>
      <w:r>
        <w:rPr>
          <w:lang w:eastAsia="en-US"/>
        </w:rPr>
        <w:t xml:space="preserve"> </w:t>
      </w:r>
    </w:p>
    <w:p w14:paraId="7AB21F67" w14:textId="5299511D" w:rsidR="009A20EB" w:rsidRDefault="009A20EB">
      <w:pPr>
        <w:rPr>
          <w:lang w:eastAsia="en-US"/>
        </w:rPr>
      </w:pPr>
    </w:p>
    <w:p w14:paraId="5EC9A55E" w14:textId="77777777" w:rsidR="009A20EB" w:rsidRDefault="009A20EB">
      <w:pPr>
        <w:rPr>
          <w:lang w:eastAsia="en-US"/>
        </w:rPr>
      </w:pPr>
    </w:p>
    <w:p w14:paraId="1700A0BC" w14:textId="2E6FFF0E" w:rsidR="00DD685D" w:rsidRDefault="00412DF7">
      <w:pPr>
        <w:rPr>
          <w:rFonts w:cs="Arial"/>
          <w:b/>
          <w:u w:val="single"/>
          <w:lang w:eastAsia="en-US"/>
        </w:rPr>
      </w:pPr>
      <w:hyperlink w:anchor="BPM1" w:history="1">
        <w:r w:rsidR="00DD685D">
          <w:rPr>
            <w:rStyle w:val="Hyperlink"/>
            <w:rFonts w:cs="Arial"/>
            <w:b/>
          </w:rPr>
          <w:t xml:space="preserve">2.2  </w:t>
        </w:r>
      </w:hyperlink>
      <w:r w:rsidR="00DD685D">
        <w:rPr>
          <w:rFonts w:cs="Arial"/>
          <w:b/>
          <w:u w:val="single"/>
        </w:rPr>
        <w:t xml:space="preserve">Start </w:t>
      </w:r>
      <w:r w:rsidR="00371779">
        <w:rPr>
          <w:rFonts w:cs="Arial"/>
          <w:b/>
          <w:u w:val="single"/>
        </w:rPr>
        <w:t>Non-</w:t>
      </w:r>
      <w:r w:rsidR="00DD685D">
        <w:rPr>
          <w:rFonts w:cs="Arial"/>
          <w:b/>
          <w:u w:val="single"/>
        </w:rPr>
        <w:t>Premise Based Service</w:t>
      </w:r>
    </w:p>
    <w:p w14:paraId="0E230B64" w14:textId="1166B1EC" w:rsidR="00DD685D" w:rsidRDefault="00DD685D">
      <w:pPr>
        <w:rPr>
          <w:rFonts w:cs="Arial"/>
          <w:lang w:eastAsia="en-US"/>
        </w:rPr>
      </w:pPr>
      <w:r>
        <w:rPr>
          <w:b/>
          <w:bCs/>
          <w:lang w:eastAsia="en-US"/>
        </w:rPr>
        <w:t>A</w:t>
      </w:r>
      <w:r>
        <w:rPr>
          <w:rFonts w:cs="Arial"/>
          <w:b/>
          <w:szCs w:val="18"/>
          <w:lang w:eastAsia="en-US"/>
        </w:rPr>
        <w:t>ctor/Role:</w:t>
      </w:r>
      <w:r w:rsidR="005A640E">
        <w:rPr>
          <w:rFonts w:cs="Arial"/>
          <w:b/>
          <w:lang w:eastAsia="en-US"/>
        </w:rPr>
        <w:t xml:space="preserve"> CSR or Authorized User</w:t>
      </w:r>
      <w:r>
        <w:rPr>
          <w:rFonts w:cs="Arial"/>
          <w:b/>
          <w:lang w:eastAsia="en-US"/>
        </w:rPr>
        <w:t xml:space="preserve">   </w:t>
      </w:r>
      <w:r>
        <w:rPr>
          <w:rFonts w:cs="Arial"/>
          <w:lang w:eastAsia="en-US"/>
        </w:rPr>
        <w:t xml:space="preserve"> </w:t>
      </w:r>
    </w:p>
    <w:p w14:paraId="7178AC8E" w14:textId="77777777" w:rsidR="00DD685D" w:rsidRDefault="00DD685D">
      <w:pPr>
        <w:rPr>
          <w:rFonts w:cs="Arial"/>
          <w:b/>
          <w:szCs w:val="18"/>
          <w:u w:val="single"/>
          <w:lang w:eastAsia="en-US"/>
        </w:rPr>
      </w:pPr>
      <w:r>
        <w:rPr>
          <w:rFonts w:cs="Arial"/>
          <w:b/>
          <w:szCs w:val="18"/>
          <w:lang w:eastAsia="en-US"/>
        </w:rPr>
        <w:t>Description:</w:t>
      </w:r>
    </w:p>
    <w:p w14:paraId="3D80AA63" w14:textId="7A7768C5" w:rsidR="00DD685D" w:rsidRDefault="00371779">
      <w:pPr>
        <w:rPr>
          <w:lang w:eastAsia="en-US"/>
        </w:rPr>
      </w:pPr>
      <w:r>
        <w:rPr>
          <w:lang w:eastAsia="en-US"/>
        </w:rPr>
        <w:t>Once all SA start information is confirmed the CSR</w:t>
      </w:r>
      <w:r w:rsidR="005A640E">
        <w:rPr>
          <w:lang w:eastAsia="en-US"/>
        </w:rPr>
        <w:t xml:space="preserve"> or Authorized User</w:t>
      </w:r>
      <w:r>
        <w:rPr>
          <w:lang w:eastAsia="en-US"/>
        </w:rPr>
        <w:t xml:space="preserve"> will </w:t>
      </w:r>
      <w:r w:rsidR="00901934">
        <w:rPr>
          <w:lang w:eastAsia="en-US"/>
        </w:rPr>
        <w:t>start an</w:t>
      </w:r>
      <w:r>
        <w:rPr>
          <w:lang w:eastAsia="en-US"/>
        </w:rPr>
        <w:t xml:space="preserve"> SA either manually or via a start option.</w:t>
      </w:r>
    </w:p>
    <w:p w14:paraId="0C1579E6" w14:textId="77777777" w:rsidR="00DD685D" w:rsidRDefault="00DD685D">
      <w:pPr>
        <w:rPr>
          <w:lang w:eastAsia="en-US"/>
        </w:rPr>
      </w:pPr>
    </w:p>
    <w:p w14:paraId="2EF22F8B" w14:textId="77777777" w:rsidR="00DD685D" w:rsidRDefault="00DD685D">
      <w:pPr>
        <w:rPr>
          <w:lang w:eastAsia="en-US"/>
        </w:rPr>
      </w:pPr>
    </w:p>
    <w:p w14:paraId="1C16A9CF" w14:textId="77777777" w:rsidR="00DD685D" w:rsidRDefault="00412DF7">
      <w:pPr>
        <w:rPr>
          <w:rFonts w:cs="Arial"/>
          <w:b/>
          <w:u w:val="single"/>
          <w:lang w:eastAsia="en-US"/>
        </w:rPr>
      </w:pPr>
      <w:hyperlink w:anchor="BPM2" w:history="1">
        <w:r w:rsidR="00DD685D">
          <w:rPr>
            <w:rStyle w:val="Hyperlink"/>
            <w:rFonts w:cs="Arial"/>
            <w:b/>
          </w:rPr>
          <w:t>2.3</w:t>
        </w:r>
      </w:hyperlink>
      <w:r w:rsidR="00DD685D">
        <w:rPr>
          <w:rFonts w:cs="Arial"/>
          <w:b/>
          <w:u w:val="single"/>
        </w:rPr>
        <w:t xml:space="preserve"> Add Pending Start SA and Pending Start Alert</w:t>
      </w:r>
    </w:p>
    <w:p w14:paraId="2C7D3A86" w14:textId="119234D3"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880EE6">
        <w:rPr>
          <w:rFonts w:cs="Arial"/>
          <w:b/>
          <w:lang w:eastAsia="en-US"/>
        </w:rPr>
        <w:t>C2M</w:t>
      </w:r>
      <w:r w:rsidR="00303A06">
        <w:rPr>
          <w:rFonts w:cs="Arial"/>
          <w:b/>
          <w:lang w:eastAsia="en-US"/>
        </w:rPr>
        <w:t>(CCB)</w:t>
      </w:r>
      <w:r>
        <w:rPr>
          <w:rFonts w:cs="Arial"/>
          <w:b/>
          <w:lang w:eastAsia="en-US"/>
        </w:rPr>
        <w:t xml:space="preserve">    </w:t>
      </w:r>
      <w:r>
        <w:rPr>
          <w:rFonts w:cs="Arial"/>
          <w:lang w:eastAsia="en-US"/>
        </w:rPr>
        <w:t xml:space="preserve"> </w:t>
      </w:r>
    </w:p>
    <w:p w14:paraId="5B3AF5BA" w14:textId="77777777" w:rsidR="00DD685D" w:rsidRDefault="00DD685D">
      <w:pPr>
        <w:rPr>
          <w:rFonts w:cs="Arial"/>
          <w:b/>
          <w:szCs w:val="18"/>
          <w:u w:val="single"/>
          <w:lang w:eastAsia="en-US"/>
        </w:rPr>
      </w:pPr>
      <w:r>
        <w:rPr>
          <w:rFonts w:cs="Arial"/>
          <w:b/>
          <w:szCs w:val="18"/>
          <w:lang w:eastAsia="en-US"/>
        </w:rPr>
        <w:t>Description:</w:t>
      </w:r>
    </w:p>
    <w:p w14:paraId="7FF1D29C" w14:textId="07009C82" w:rsidR="00DD685D" w:rsidRDefault="00880EE6">
      <w:pPr>
        <w:rPr>
          <w:lang w:eastAsia="en-US"/>
        </w:rPr>
      </w:pPr>
      <w:r>
        <w:rPr>
          <w:lang w:eastAsia="en-US"/>
        </w:rPr>
        <w:lastRenderedPageBreak/>
        <w:t>The application</w:t>
      </w:r>
      <w:r w:rsidR="00DD685D">
        <w:rPr>
          <w:lang w:eastAsia="en-US"/>
        </w:rPr>
        <w:t xml:space="preserve"> creates a Service Agree</w:t>
      </w:r>
      <w:r w:rsidR="002D40EE">
        <w:rPr>
          <w:lang w:eastAsia="en-US"/>
        </w:rPr>
        <w:t xml:space="preserve">ment in Pending Start status. </w:t>
      </w:r>
      <w:r w:rsidR="00DD685D">
        <w:rPr>
          <w:lang w:eastAsia="en-US"/>
        </w:rPr>
        <w:t xml:space="preserve">Selected Information from the start options and other SA Type defined configuration populate the Pending Start Service Agreement.  </w:t>
      </w:r>
      <w:r w:rsidR="00901934">
        <w:rPr>
          <w:lang w:eastAsia="en-US"/>
        </w:rPr>
        <w:t xml:space="preserve">The SA Type algorithm, </w:t>
      </w:r>
      <w:r w:rsidR="00901934">
        <w:rPr>
          <w:b/>
          <w:bCs/>
          <w:lang w:eastAsia="en-US"/>
        </w:rPr>
        <w:t>SACR-AT</w:t>
      </w:r>
      <w:r w:rsidR="00901934">
        <w:rPr>
          <w:lang w:eastAsia="en-US"/>
        </w:rPr>
        <w:t>, SA Activation may also be used to activate Non</w:t>
      </w:r>
      <w:r w:rsidR="00B407E5">
        <w:rPr>
          <w:lang w:eastAsia="en-US"/>
        </w:rPr>
        <w:t>-</w:t>
      </w:r>
      <w:r w:rsidR="00901934">
        <w:rPr>
          <w:lang w:eastAsia="en-US"/>
        </w:rPr>
        <w:t xml:space="preserve"> Premise based Service Agreements. If this algorithm is not plugged in on a SA Type, Service Agreements are activated by this SA Activation background process or manually activated.  </w:t>
      </w:r>
    </w:p>
    <w:p w14:paraId="056E0914" w14:textId="77777777" w:rsidR="00D17E59" w:rsidRDefault="00D17E59">
      <w:pPr>
        <w:rPr>
          <w:rFonts w:cs="Arial"/>
          <w:b/>
          <w:lang w:eastAsia="en-US"/>
        </w:rPr>
      </w:pPr>
    </w:p>
    <w:p w14:paraId="6B8C2609" w14:textId="77777777" w:rsidR="00D17E59" w:rsidRDefault="00D17E5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4ED4D60E" w14:textId="77777777">
        <w:tc>
          <w:tcPr>
            <w:tcW w:w="4860" w:type="dxa"/>
          </w:tcPr>
          <w:p w14:paraId="7A9C0766" w14:textId="543C8B9A" w:rsidR="00DD685D" w:rsidRPr="007D1E46" w:rsidRDefault="00377408">
            <w:pPr>
              <w:rPr>
                <w:rFonts w:cs="Arial"/>
                <w:bCs/>
                <w:szCs w:val="18"/>
                <w:lang w:eastAsia="en-US"/>
              </w:rPr>
            </w:pPr>
            <w:r w:rsidRPr="00377408">
              <w:rPr>
                <w:rFonts w:cs="Arial"/>
                <w:bCs/>
                <w:szCs w:val="18"/>
                <w:lang w:eastAsia="en-US"/>
              </w:rPr>
              <w:t>NEW SA TODO</w:t>
            </w:r>
            <w:r w:rsidRPr="00377408" w:rsidDel="00377408">
              <w:rPr>
                <w:rFonts w:cs="Arial"/>
                <w:bCs/>
                <w:szCs w:val="18"/>
                <w:lang w:eastAsia="en-US"/>
              </w:rPr>
              <w:t xml:space="preserve"> </w:t>
            </w:r>
            <w:r w:rsidR="00DD685D" w:rsidRPr="007D1E46">
              <w:rPr>
                <w:rFonts w:cs="Arial"/>
                <w:bCs/>
                <w:szCs w:val="18"/>
                <w:lang w:eastAsia="en-US"/>
              </w:rPr>
              <w:t xml:space="preserve">– </w:t>
            </w:r>
            <w:r w:rsidR="0049270E">
              <w:rPr>
                <w:rFonts w:cs="Arial"/>
                <w:bCs/>
                <w:szCs w:val="18"/>
                <w:lang w:eastAsia="en-US"/>
              </w:rPr>
              <w:t>This S</w:t>
            </w:r>
            <w:r w:rsidR="003C7F0E">
              <w:rPr>
                <w:rFonts w:cs="Arial"/>
                <w:bCs/>
                <w:szCs w:val="18"/>
                <w:lang w:eastAsia="en-US"/>
              </w:rPr>
              <w:t>A</w:t>
            </w:r>
            <w:r w:rsidR="0049270E">
              <w:rPr>
                <w:rFonts w:cs="Arial"/>
                <w:bCs/>
                <w:szCs w:val="18"/>
                <w:lang w:eastAsia="en-US"/>
              </w:rPr>
              <w:t xml:space="preserve"> creation algorithm</w:t>
            </w:r>
            <w:r w:rsidR="00DD685D" w:rsidRPr="007D1E46">
              <w:rPr>
                <w:rFonts w:cs="Arial"/>
                <w:bCs/>
                <w:szCs w:val="18"/>
                <w:lang w:eastAsia="en-US"/>
              </w:rPr>
              <w:t xml:space="preserve"> creates a To Do entry when SA is created</w:t>
            </w:r>
          </w:p>
        </w:tc>
      </w:tr>
      <w:tr w:rsidR="00377408" w14:paraId="597EBBF1" w14:textId="77777777">
        <w:tc>
          <w:tcPr>
            <w:tcW w:w="4860" w:type="dxa"/>
          </w:tcPr>
          <w:p w14:paraId="5624B69E" w14:textId="6AEF7B4C" w:rsidR="00377408" w:rsidRPr="00377408" w:rsidRDefault="006336B7">
            <w:pPr>
              <w:rPr>
                <w:rFonts w:cs="Arial"/>
                <w:bCs/>
                <w:szCs w:val="18"/>
                <w:lang w:eastAsia="en-US"/>
              </w:rPr>
            </w:pPr>
            <w:r w:rsidRPr="00A718E4">
              <w:rPr>
                <w:rFonts w:cs="Arial"/>
                <w:bCs/>
                <w:szCs w:val="18"/>
                <w:lang w:eastAsia="en-US"/>
              </w:rPr>
              <w:t>C2MSAI-INFO</w:t>
            </w:r>
            <w:r w:rsidRPr="007D1E46">
              <w:rPr>
                <w:rFonts w:cs="Arial"/>
                <w:bCs/>
                <w:szCs w:val="18"/>
                <w:lang w:eastAsia="en-US"/>
              </w:rPr>
              <w:t xml:space="preserve"> </w:t>
            </w:r>
            <w:r w:rsidR="00963468" w:rsidRPr="007D1E46">
              <w:rPr>
                <w:rFonts w:cs="Arial"/>
                <w:bCs/>
                <w:szCs w:val="18"/>
                <w:lang w:eastAsia="en-US"/>
              </w:rPr>
              <w:t xml:space="preserve">- </w:t>
            </w:r>
            <w:r w:rsidR="00963468">
              <w:t>This</w:t>
            </w:r>
            <w:r w:rsidR="00963468" w:rsidRPr="00B60D88">
              <w:rPr>
                <w:rStyle w:val="data"/>
                <w:color w:val="000000"/>
              </w:rPr>
              <w:t xml:space="preserve"> </w:t>
            </w:r>
            <w:r w:rsidR="00963468">
              <w:rPr>
                <w:rStyle w:val="data"/>
                <w:color w:val="000000"/>
              </w:rPr>
              <w:t xml:space="preserve">Installation Option </w:t>
            </w:r>
            <w:r w:rsidR="00963468" w:rsidRPr="00B60D88">
              <w:rPr>
                <w:rStyle w:val="data"/>
                <w:color w:val="000000"/>
              </w:rPr>
              <w:t xml:space="preserve">algorithm </w:t>
            </w:r>
            <w:r w:rsidR="00963468">
              <w:rPr>
                <w:rStyle w:val="data"/>
                <w:color w:val="000000"/>
              </w:rPr>
              <w:t xml:space="preserve">type </w:t>
            </w:r>
            <w:r w:rsidR="00963468" w:rsidRPr="00B60D88">
              <w:rPr>
                <w:rStyle w:val="data"/>
                <w:color w:val="000000"/>
              </w:rPr>
              <w:t>formats the "SA Information" that appears throughout the system.</w:t>
            </w:r>
          </w:p>
        </w:tc>
      </w:tr>
      <w:tr w:rsidR="00DD685D" w14:paraId="191CA7A4" w14:textId="77777777">
        <w:tc>
          <w:tcPr>
            <w:tcW w:w="4860" w:type="dxa"/>
          </w:tcPr>
          <w:p w14:paraId="6DFCDFA5" w14:textId="3CC86DD8" w:rsidR="00DD685D" w:rsidRPr="007D1E46" w:rsidRDefault="006336B7">
            <w:pPr>
              <w:rPr>
                <w:rFonts w:cs="Arial"/>
                <w:bCs/>
                <w:szCs w:val="18"/>
                <w:lang w:eastAsia="en-US"/>
              </w:rPr>
            </w:pPr>
            <w:r w:rsidRPr="00A718E4">
              <w:rPr>
                <w:rFonts w:cs="Arial"/>
                <w:bCs/>
                <w:szCs w:val="18"/>
                <w:lang w:eastAsia="en-US"/>
              </w:rPr>
              <w:t>C2M-SAT-INFO</w:t>
            </w:r>
            <w:r w:rsidRPr="007D1E46">
              <w:rPr>
                <w:rFonts w:cs="Arial"/>
                <w:bCs/>
                <w:szCs w:val="18"/>
                <w:lang w:eastAsia="en-US"/>
              </w:rPr>
              <w:t xml:space="preserve"> </w:t>
            </w:r>
            <w:r w:rsidR="00963468" w:rsidRPr="007D1E46">
              <w:rPr>
                <w:rFonts w:cs="Arial"/>
                <w:bCs/>
                <w:szCs w:val="18"/>
                <w:lang w:eastAsia="en-US"/>
              </w:rPr>
              <w:t xml:space="preserve">- </w:t>
            </w:r>
            <w:r w:rsidR="00963468">
              <w:t>This</w:t>
            </w:r>
            <w:r w:rsidR="00963468" w:rsidRPr="00B60D88">
              <w:rPr>
                <w:rFonts w:cs="Arial"/>
                <w:bCs/>
                <w:szCs w:val="18"/>
                <w:lang w:eastAsia="en-US"/>
              </w:rPr>
              <w:t xml:space="preserve"> </w:t>
            </w:r>
            <w:r w:rsidR="00963468">
              <w:rPr>
                <w:rFonts w:cs="Arial"/>
                <w:bCs/>
                <w:szCs w:val="18"/>
                <w:lang w:eastAsia="en-US"/>
              </w:rPr>
              <w:t xml:space="preserve">SA Type </w:t>
            </w:r>
            <w:r w:rsidR="00963468" w:rsidRPr="00B60D88">
              <w:rPr>
                <w:rFonts w:cs="Arial"/>
                <w:bCs/>
                <w:szCs w:val="18"/>
                <w:lang w:eastAsia="en-US"/>
              </w:rPr>
              <w:t xml:space="preserve">algorithm </w:t>
            </w:r>
            <w:r w:rsidR="00963468">
              <w:rPr>
                <w:rFonts w:cs="Arial"/>
                <w:bCs/>
                <w:szCs w:val="18"/>
                <w:lang w:eastAsia="en-US"/>
              </w:rPr>
              <w:t xml:space="preserve">type </w:t>
            </w:r>
            <w:r w:rsidR="00963468" w:rsidRPr="00B60D88">
              <w:rPr>
                <w:rFonts w:cs="Arial"/>
                <w:bCs/>
                <w:szCs w:val="18"/>
                <w:lang w:eastAsia="en-US"/>
              </w:rPr>
              <w:t>formats the "SA Information" that appears throughout the system.</w:t>
            </w:r>
          </w:p>
        </w:tc>
      </w:tr>
      <w:tr w:rsidR="00DD685D" w14:paraId="7BB3A94D" w14:textId="77777777">
        <w:tc>
          <w:tcPr>
            <w:tcW w:w="4860" w:type="dxa"/>
          </w:tcPr>
          <w:p w14:paraId="7B580B3A" w14:textId="7BF7452A" w:rsidR="00DD685D" w:rsidRPr="007D1E46" w:rsidRDefault="00DD685D">
            <w:pPr>
              <w:rPr>
                <w:rFonts w:cs="Arial"/>
                <w:bCs/>
                <w:szCs w:val="18"/>
                <w:lang w:eastAsia="en-US"/>
              </w:rPr>
            </w:pPr>
            <w:r w:rsidRPr="007D1E46">
              <w:rPr>
                <w:rFonts w:cs="Arial"/>
                <w:bCs/>
                <w:szCs w:val="18"/>
                <w:lang w:eastAsia="en-US"/>
              </w:rPr>
              <w:t>Installation Options – Control Central Alert Algorithms - C1</w:t>
            </w:r>
            <w:r w:rsidR="00963468">
              <w:rPr>
                <w:rFonts w:cs="Arial"/>
                <w:bCs/>
                <w:szCs w:val="18"/>
                <w:lang w:eastAsia="en-US"/>
              </w:rPr>
              <w:t>_</w:t>
            </w:r>
            <w:r w:rsidRPr="007D1E46">
              <w:rPr>
                <w:rFonts w:cs="Arial"/>
                <w:bCs/>
                <w:szCs w:val="18"/>
                <w:lang w:eastAsia="en-US"/>
              </w:rPr>
              <w:t>PENDST-DF – Highlight Pending Start SA’s</w:t>
            </w:r>
          </w:p>
        </w:tc>
      </w:tr>
      <w:tr w:rsidR="00963468" w14:paraId="71B8E9D1" w14:textId="77777777">
        <w:tc>
          <w:tcPr>
            <w:tcW w:w="4860" w:type="dxa"/>
          </w:tcPr>
          <w:p w14:paraId="3672EB48" w14:textId="77777777" w:rsidR="00963468" w:rsidRPr="007D1E46" w:rsidRDefault="00963468">
            <w:pPr>
              <w:rPr>
                <w:rFonts w:cs="Arial"/>
                <w:bCs/>
                <w:szCs w:val="18"/>
                <w:lang w:eastAsia="en-US"/>
              </w:rPr>
            </w:pPr>
            <w:r w:rsidRPr="007D1E46">
              <w:rPr>
                <w:rFonts w:cs="Arial"/>
                <w:bCs/>
                <w:szCs w:val="18"/>
                <w:lang w:eastAsia="en-US"/>
              </w:rPr>
              <w:t xml:space="preserve">SACR-AT - </w:t>
            </w:r>
            <w:r w:rsidRPr="007D1E46">
              <w:rPr>
                <w:rFonts w:cs="Arial"/>
                <w:color w:val="000000"/>
                <w:szCs w:val="16"/>
              </w:rPr>
              <w:t>This SA creation algorithm activates a pending start SA.</w:t>
            </w:r>
            <w:r w:rsidRPr="007D1E46">
              <w:rPr>
                <w:rFonts w:ascii="Arial" w:hAnsi="Arial" w:cs="Arial"/>
                <w:color w:val="000000"/>
                <w:szCs w:val="16"/>
              </w:rPr>
              <w:t> </w:t>
            </w:r>
          </w:p>
        </w:tc>
      </w:tr>
    </w:tbl>
    <w:p w14:paraId="5DEEEDC3" w14:textId="77777777" w:rsidR="00DD685D" w:rsidRDefault="00DD685D">
      <w:pPr>
        <w:rPr>
          <w:lang w:eastAsia="en-US"/>
        </w:rPr>
      </w:pPr>
      <w:r>
        <w:rPr>
          <w:rFonts w:cs="Arial"/>
          <w:b/>
          <w:lang w:eastAsia="en-US"/>
        </w:rPr>
        <w:t>Process Plug-in enabled Y</w:t>
      </w:r>
      <w:r>
        <w:rPr>
          <w:rFonts w:cs="Arial"/>
          <w:lang w:eastAsia="en-US"/>
        </w:rPr>
        <w:t xml:space="preserve">        </w:t>
      </w:r>
      <w:r>
        <w:rPr>
          <w:rFonts w:cs="Arial"/>
          <w:b/>
          <w:lang w:eastAsia="en-US"/>
        </w:rPr>
        <w:t>Available Algorithm(s):</w:t>
      </w:r>
    </w:p>
    <w:p w14:paraId="32242EFA" w14:textId="77777777" w:rsidR="00DD685D" w:rsidRDefault="00DD685D">
      <w:pPr>
        <w:rPr>
          <w:rFonts w:cs="Arial"/>
          <w:b/>
          <w:lang w:eastAsia="en-US"/>
        </w:rPr>
      </w:pPr>
    </w:p>
    <w:p w14:paraId="312AFE32" w14:textId="77777777" w:rsidR="00DD685D" w:rsidRDefault="00DD685D">
      <w:pPr>
        <w:rPr>
          <w:rFonts w:cs="Arial"/>
          <w:b/>
          <w:u w:val="single"/>
        </w:rPr>
      </w:pPr>
    </w:p>
    <w:p w14:paraId="596681AE" w14:textId="77777777" w:rsidR="00DD685D" w:rsidRDefault="00DD685D">
      <w:pPr>
        <w:rPr>
          <w:rFonts w:cs="Arial"/>
          <w:b/>
          <w:u w:val="single"/>
        </w:rPr>
      </w:pPr>
    </w:p>
    <w:p w14:paraId="4C89CEEB" w14:textId="77777777" w:rsidR="00DD685D" w:rsidRDefault="00DD685D">
      <w:pPr>
        <w:rPr>
          <w:rFonts w:cs="Arial"/>
          <w:b/>
          <w:u w:val="single"/>
        </w:rPr>
      </w:pPr>
    </w:p>
    <w:p w14:paraId="5DD3FDFD" w14:textId="77777777" w:rsidR="00DD685D" w:rsidRDefault="00DD685D">
      <w:pPr>
        <w:rPr>
          <w:rFonts w:cs="Arial"/>
          <w:b/>
          <w:u w:val="single"/>
        </w:rPr>
      </w:pPr>
    </w:p>
    <w:p w14:paraId="28C3ACFA" w14:textId="77777777" w:rsidR="00DD685D" w:rsidRDefault="00DD685D">
      <w:pPr>
        <w:rPr>
          <w:rFonts w:cs="Arial"/>
          <w:b/>
          <w:u w:val="single"/>
        </w:rPr>
      </w:pPr>
    </w:p>
    <w:p w14:paraId="75CFB308" w14:textId="77777777" w:rsidR="00DD685D" w:rsidRDefault="00DD685D">
      <w:pPr>
        <w:rPr>
          <w:rFonts w:cs="Arial"/>
          <w:b/>
          <w:u w:val="single"/>
        </w:rPr>
      </w:pPr>
    </w:p>
    <w:p w14:paraId="3C142D4C" w14:textId="77777777" w:rsidR="00377408" w:rsidRDefault="00377408">
      <w:pPr>
        <w:rPr>
          <w:rFonts w:cs="Arial"/>
          <w:b/>
          <w:u w:val="single"/>
        </w:rPr>
      </w:pPr>
    </w:p>
    <w:p w14:paraId="6D1A8BF5" w14:textId="77777777" w:rsidR="00377408" w:rsidRDefault="00377408">
      <w:pPr>
        <w:rPr>
          <w:rFonts w:cs="Arial"/>
          <w:b/>
          <w:u w:val="single"/>
        </w:rPr>
      </w:pPr>
    </w:p>
    <w:p w14:paraId="2E781D8E" w14:textId="77777777" w:rsidR="00377408" w:rsidRDefault="00377408">
      <w:pPr>
        <w:rPr>
          <w:rFonts w:cs="Arial"/>
          <w:b/>
          <w:u w:val="single"/>
        </w:rPr>
      </w:pPr>
    </w:p>
    <w:p w14:paraId="5112ABA0" w14:textId="77777777" w:rsidR="00377408" w:rsidRDefault="00377408">
      <w:pPr>
        <w:rPr>
          <w:rFonts w:cs="Arial"/>
          <w:b/>
          <w:u w:val="single"/>
        </w:rPr>
      </w:pPr>
    </w:p>
    <w:p w14:paraId="544EE733" w14:textId="77777777" w:rsidR="00963468" w:rsidRDefault="00963468">
      <w:pPr>
        <w:rPr>
          <w:rFonts w:cs="Arial"/>
          <w:b/>
          <w:u w:val="single"/>
        </w:rPr>
      </w:pPr>
    </w:p>
    <w:p w14:paraId="720873B4" w14:textId="77777777" w:rsidR="00963468" w:rsidRDefault="00963468">
      <w:pPr>
        <w:rPr>
          <w:rFonts w:cs="Arial"/>
          <w:b/>
          <w:u w:val="single"/>
        </w:rPr>
      </w:pPr>
    </w:p>
    <w:p w14:paraId="1DA534E6" w14:textId="79D38AC8" w:rsidR="006336B7" w:rsidRPr="006336B7" w:rsidRDefault="006336B7">
      <w:pPr>
        <w:rPr>
          <w:rFonts w:cs="Arial"/>
          <w:b/>
        </w:rPr>
      </w:pPr>
    </w:p>
    <w:p w14:paraId="127516E8" w14:textId="77777777" w:rsidR="006336B7" w:rsidRDefault="006336B7">
      <w:pPr>
        <w:rPr>
          <w:rFonts w:cs="Arial"/>
          <w:b/>
          <w:u w:val="single"/>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2A45F66B" w14:textId="77777777">
        <w:tc>
          <w:tcPr>
            <w:tcW w:w="4860" w:type="dxa"/>
          </w:tcPr>
          <w:p w14:paraId="7950C296" w14:textId="77777777" w:rsidR="00DD685D" w:rsidRPr="007D1E46" w:rsidRDefault="00DD685D">
            <w:pPr>
              <w:rPr>
                <w:rFonts w:cs="Arial"/>
                <w:lang w:eastAsia="en-US"/>
              </w:rPr>
            </w:pPr>
            <w:r w:rsidRPr="007D1E46">
              <w:rPr>
                <w:rFonts w:cs="Arial"/>
                <w:lang w:eastAsia="en-US"/>
              </w:rPr>
              <w:t>To Do Type</w:t>
            </w:r>
          </w:p>
        </w:tc>
      </w:tr>
      <w:tr w:rsidR="00DD685D" w14:paraId="1F9059DC" w14:textId="77777777">
        <w:tc>
          <w:tcPr>
            <w:tcW w:w="4860" w:type="dxa"/>
          </w:tcPr>
          <w:p w14:paraId="590B3F83" w14:textId="77777777" w:rsidR="00DD685D" w:rsidRPr="007D1E46" w:rsidRDefault="00DD685D">
            <w:pPr>
              <w:rPr>
                <w:rFonts w:cs="Arial"/>
                <w:lang w:eastAsia="en-US"/>
              </w:rPr>
            </w:pPr>
            <w:r w:rsidRPr="007D1E46">
              <w:rPr>
                <w:rFonts w:cs="Arial"/>
                <w:lang w:eastAsia="en-US"/>
              </w:rPr>
              <w:t>To Do Role</w:t>
            </w:r>
          </w:p>
        </w:tc>
      </w:tr>
      <w:tr w:rsidR="00DD685D" w14:paraId="0730ABEA" w14:textId="77777777">
        <w:tc>
          <w:tcPr>
            <w:tcW w:w="4860" w:type="dxa"/>
          </w:tcPr>
          <w:p w14:paraId="7FD41B85" w14:textId="77777777" w:rsidR="00DD685D" w:rsidRPr="007D1E46" w:rsidRDefault="00DD685D">
            <w:pPr>
              <w:rPr>
                <w:rFonts w:cs="Arial"/>
                <w:lang w:eastAsia="en-US"/>
              </w:rPr>
            </w:pPr>
            <w:r w:rsidRPr="007D1E46">
              <w:rPr>
                <w:rFonts w:cs="Arial"/>
                <w:lang w:eastAsia="en-US"/>
              </w:rPr>
              <w:t>Installation Options</w:t>
            </w:r>
          </w:p>
        </w:tc>
      </w:tr>
      <w:tr w:rsidR="00DD685D" w14:paraId="3B9C56FF" w14:textId="77777777">
        <w:tc>
          <w:tcPr>
            <w:tcW w:w="4860" w:type="dxa"/>
          </w:tcPr>
          <w:p w14:paraId="713FE761" w14:textId="77777777" w:rsidR="00DD685D" w:rsidRPr="007D1E46" w:rsidRDefault="00DD685D">
            <w:pPr>
              <w:rPr>
                <w:rFonts w:cs="Arial"/>
                <w:lang w:eastAsia="en-US"/>
              </w:rPr>
            </w:pPr>
            <w:r w:rsidRPr="007D1E46">
              <w:rPr>
                <w:rFonts w:cs="Arial"/>
                <w:lang w:eastAsia="en-US"/>
              </w:rPr>
              <w:t>SA Type</w:t>
            </w:r>
          </w:p>
        </w:tc>
      </w:tr>
    </w:tbl>
    <w:p w14:paraId="0D5969C8" w14:textId="77777777" w:rsidR="00DD685D" w:rsidRDefault="00DD685D">
      <w:pPr>
        <w:rPr>
          <w:rFonts w:cs="Arial"/>
          <w:b/>
          <w:u w:val="single"/>
        </w:rPr>
      </w:pPr>
      <w:r>
        <w:rPr>
          <w:rFonts w:cs="Arial"/>
          <w:b/>
          <w:lang w:eastAsia="en-US"/>
        </w:rPr>
        <w:t xml:space="preserve">Configuration required Y          Entities to Configure:  </w:t>
      </w:r>
    </w:p>
    <w:p w14:paraId="3A3BCAD7" w14:textId="77777777" w:rsidR="00DD685D" w:rsidRDefault="00DD685D">
      <w:pPr>
        <w:rPr>
          <w:rFonts w:cs="Arial"/>
          <w:b/>
          <w:u w:val="single"/>
        </w:rPr>
      </w:pPr>
    </w:p>
    <w:p w14:paraId="22E161E4" w14:textId="77777777" w:rsidR="00DD685D" w:rsidRDefault="00DD685D">
      <w:pPr>
        <w:rPr>
          <w:rFonts w:cs="Arial"/>
          <w:b/>
          <w:u w:val="single"/>
        </w:rPr>
      </w:pPr>
    </w:p>
    <w:p w14:paraId="3B751BC1" w14:textId="77777777" w:rsidR="00DD685D" w:rsidRDefault="00DD685D">
      <w:pPr>
        <w:rPr>
          <w:rFonts w:cs="Arial"/>
          <w:b/>
          <w:u w:val="single"/>
        </w:rPr>
      </w:pPr>
    </w:p>
    <w:p w14:paraId="16B6903C" w14:textId="77777777" w:rsidR="00DD685D" w:rsidRDefault="00DD685D">
      <w:pPr>
        <w:rPr>
          <w:rFonts w:cs="Arial"/>
          <w:b/>
          <w:szCs w:val="18"/>
          <w:lang w:eastAsia="en-US"/>
        </w:rPr>
      </w:pPr>
    </w:p>
    <w:p w14:paraId="74C80E75" w14:textId="77777777" w:rsidR="00DD685D" w:rsidRDefault="00DD685D">
      <w:pPr>
        <w:tabs>
          <w:tab w:val="left" w:pos="3615"/>
        </w:tabs>
        <w:rPr>
          <w:rFonts w:ascii="Arial" w:hAnsi="Arial" w:cs="Arial"/>
          <w:b/>
        </w:rPr>
      </w:pPr>
      <w:r>
        <w:rPr>
          <w:rFonts w:ascii="Arial" w:hAnsi="Arial" w:cs="Arial"/>
          <w:b/>
        </w:rPr>
        <w:tab/>
      </w:r>
    </w:p>
    <w:p w14:paraId="7842D564" w14:textId="242DD716" w:rsidR="00377408" w:rsidRDefault="00377408">
      <w:pPr>
        <w:rPr>
          <w:rFonts w:cs="Arial"/>
          <w:b/>
          <w:u w:val="single"/>
        </w:rPr>
      </w:pPr>
    </w:p>
    <w:p w14:paraId="352AAE32" w14:textId="77777777" w:rsidR="005A640E" w:rsidRDefault="00412DF7" w:rsidP="005A640E">
      <w:pPr>
        <w:rPr>
          <w:rFonts w:cs="Arial"/>
          <w:b/>
          <w:u w:val="single"/>
          <w:lang w:eastAsia="en-US"/>
        </w:rPr>
      </w:pPr>
      <w:hyperlink w:anchor="BPM2" w:history="1">
        <w:r w:rsidR="005A640E">
          <w:rPr>
            <w:rStyle w:val="Hyperlink"/>
            <w:rFonts w:cs="Arial"/>
            <w:b/>
          </w:rPr>
          <w:t>2.4</w:t>
        </w:r>
      </w:hyperlink>
      <w:r w:rsidR="005A640E">
        <w:rPr>
          <w:rFonts w:cs="Arial"/>
          <w:b/>
          <w:u w:val="single"/>
        </w:rPr>
        <w:t xml:space="preserve"> Evaluate Pending Start Service Agreement</w:t>
      </w:r>
    </w:p>
    <w:p w14:paraId="41698B88" w14:textId="0DB4DDE2" w:rsidR="005A640E" w:rsidRDefault="005A640E" w:rsidP="005A640E">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091AB24E" w14:textId="77777777" w:rsidR="005A640E" w:rsidRDefault="005A640E" w:rsidP="005A640E">
      <w:pPr>
        <w:rPr>
          <w:rFonts w:cs="Arial"/>
          <w:b/>
          <w:szCs w:val="18"/>
          <w:u w:val="single"/>
          <w:lang w:eastAsia="en-US"/>
        </w:rPr>
      </w:pPr>
      <w:r>
        <w:rPr>
          <w:rFonts w:cs="Arial"/>
          <w:b/>
          <w:szCs w:val="18"/>
          <w:lang w:eastAsia="en-US"/>
        </w:rPr>
        <w:t>Description:</w:t>
      </w:r>
    </w:p>
    <w:p w14:paraId="60372244" w14:textId="60620405" w:rsidR="005A640E" w:rsidRDefault="005A640E" w:rsidP="005A640E">
      <w:pPr>
        <w:rPr>
          <w:lang w:eastAsia="en-US"/>
        </w:rPr>
      </w:pPr>
      <w:r>
        <w:rPr>
          <w:lang w:eastAsia="en-US"/>
        </w:rPr>
        <w:t xml:space="preserve">The CSR or Authorized User reviews the Pending Start </w:t>
      </w:r>
      <w:hyperlink w:anchor="_Service_Agreement_Pending" w:history="1">
        <w:r>
          <w:rPr>
            <w:rStyle w:val="Hyperlink"/>
            <w:lang w:eastAsia="en-US"/>
          </w:rPr>
          <w:t>Service Agreement</w:t>
        </w:r>
      </w:hyperlink>
      <w:r>
        <w:rPr>
          <w:lang w:eastAsia="en-US"/>
        </w:rPr>
        <w:t xml:space="preserve">. Prior to Service Agreement activation, it may be determined the Service Agreement needs to be canceled. The Customer may call and request they do not want to Start Service. </w:t>
      </w:r>
    </w:p>
    <w:p w14:paraId="3E2A72EE" w14:textId="77777777" w:rsidR="005A640E" w:rsidRDefault="005A640E" w:rsidP="005A640E">
      <w:pPr>
        <w:rPr>
          <w:rFonts w:ascii="Arial" w:hAnsi="Arial" w:cs="Arial"/>
          <w:b/>
        </w:rPr>
      </w:pPr>
      <w:r>
        <w:rPr>
          <w:lang w:eastAsia="en-US"/>
        </w:rPr>
        <w:t xml:space="preserve"> </w:t>
      </w:r>
    </w:p>
    <w:p w14:paraId="7D87E155" w14:textId="77777777" w:rsidR="005A640E" w:rsidRDefault="005A640E" w:rsidP="005A640E">
      <w:pPr>
        <w:rPr>
          <w:rFonts w:ascii="Arial" w:hAnsi="Arial" w:cs="Arial"/>
          <w:b/>
        </w:rPr>
      </w:pPr>
    </w:p>
    <w:p w14:paraId="60DC8804" w14:textId="77777777" w:rsidR="005A640E" w:rsidRDefault="005A640E" w:rsidP="005A640E">
      <w:pPr>
        <w:rPr>
          <w:rFonts w:ascii="Arial" w:hAnsi="Arial" w:cs="Arial"/>
          <w:b/>
        </w:rPr>
      </w:pPr>
    </w:p>
    <w:p w14:paraId="075AF153" w14:textId="77777777" w:rsidR="005A640E" w:rsidRDefault="00412DF7" w:rsidP="005A640E">
      <w:pPr>
        <w:rPr>
          <w:rFonts w:cs="Arial"/>
          <w:b/>
          <w:u w:val="single"/>
          <w:lang w:eastAsia="en-US"/>
        </w:rPr>
      </w:pPr>
      <w:hyperlink w:anchor="BPM2" w:history="1">
        <w:r w:rsidR="005A640E">
          <w:rPr>
            <w:rStyle w:val="Hyperlink"/>
            <w:rFonts w:cs="Arial"/>
            <w:b/>
          </w:rPr>
          <w:t>2.5</w:t>
        </w:r>
      </w:hyperlink>
      <w:r w:rsidR="005A640E">
        <w:rPr>
          <w:rFonts w:cs="Arial"/>
          <w:b/>
          <w:u w:val="single"/>
        </w:rPr>
        <w:t xml:space="preserve"> Initiate Cancel for Pending Start</w:t>
      </w:r>
    </w:p>
    <w:p w14:paraId="46E8B7E5" w14:textId="7FE844A1" w:rsidR="005A640E" w:rsidRDefault="005A640E" w:rsidP="005A640E">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68E3B59D" w14:textId="77777777" w:rsidR="005A640E" w:rsidRDefault="005A640E" w:rsidP="005A640E">
      <w:pPr>
        <w:rPr>
          <w:rFonts w:cs="Arial"/>
          <w:b/>
          <w:szCs w:val="18"/>
          <w:u w:val="single"/>
          <w:lang w:eastAsia="en-US"/>
        </w:rPr>
      </w:pPr>
      <w:r>
        <w:rPr>
          <w:rFonts w:cs="Arial"/>
          <w:b/>
          <w:szCs w:val="18"/>
          <w:lang w:eastAsia="en-US"/>
        </w:rPr>
        <w:t>Description:</w:t>
      </w:r>
    </w:p>
    <w:p w14:paraId="02BB37AF" w14:textId="77777777" w:rsidR="005A640E" w:rsidRDefault="005A640E" w:rsidP="005A640E">
      <w:pPr>
        <w:rPr>
          <w:lang w:eastAsia="en-US"/>
        </w:rPr>
      </w:pPr>
      <w:r>
        <w:rPr>
          <w:lang w:eastAsia="en-US"/>
        </w:rPr>
        <w:t>The CSR or Authorized User cancels the Pending Start Service Agreement.</w:t>
      </w:r>
    </w:p>
    <w:p w14:paraId="6353DA69" w14:textId="77777777" w:rsidR="005A640E" w:rsidRDefault="005A640E" w:rsidP="005A640E">
      <w:pPr>
        <w:rPr>
          <w:rFonts w:cs="Arial"/>
          <w:b/>
          <w:lang w:eastAsia="en-US"/>
        </w:rPr>
      </w:pPr>
      <w:r>
        <w:rPr>
          <w:rFonts w:cs="Arial"/>
          <w:b/>
          <w:lang w:eastAsia="en-US"/>
        </w:rPr>
        <w:t xml:space="preserve"> </w:t>
      </w:r>
    </w:p>
    <w:p w14:paraId="6871EBAF" w14:textId="43B414A5" w:rsidR="005A640E" w:rsidRDefault="005A640E" w:rsidP="005A640E">
      <w:pPr>
        <w:rPr>
          <w:rFonts w:ascii="Arial" w:hAnsi="Arial" w:cs="Arial"/>
          <w:b/>
        </w:rPr>
      </w:pPr>
    </w:p>
    <w:p w14:paraId="756B85E4" w14:textId="77777777" w:rsidR="005A640E" w:rsidRDefault="005A640E" w:rsidP="005A640E">
      <w:pPr>
        <w:rPr>
          <w:rFonts w:ascii="Arial" w:hAnsi="Arial" w:cs="Arial"/>
          <w:b/>
        </w:rPr>
      </w:pPr>
    </w:p>
    <w:p w14:paraId="38FC7C8E" w14:textId="77777777" w:rsidR="005A640E" w:rsidRDefault="00412DF7" w:rsidP="005A640E">
      <w:pPr>
        <w:rPr>
          <w:rFonts w:cs="Arial"/>
          <w:b/>
          <w:u w:val="single"/>
          <w:lang w:eastAsia="en-US"/>
        </w:rPr>
      </w:pPr>
      <w:hyperlink w:anchor="BPM2" w:history="1">
        <w:r w:rsidR="005A640E">
          <w:rPr>
            <w:rStyle w:val="Hyperlink"/>
            <w:rFonts w:cs="Arial"/>
            <w:b/>
          </w:rPr>
          <w:t>2.6</w:t>
        </w:r>
      </w:hyperlink>
      <w:r w:rsidR="005A640E">
        <w:rPr>
          <w:rFonts w:cs="Arial"/>
          <w:b/>
          <w:u w:val="single"/>
        </w:rPr>
        <w:t xml:space="preserve"> Cancel Pending Start</w:t>
      </w:r>
    </w:p>
    <w:p w14:paraId="49432FD3" w14:textId="77777777" w:rsidR="005A640E" w:rsidRDefault="005A640E" w:rsidP="005A640E">
      <w:pPr>
        <w:rPr>
          <w:rFonts w:cs="Arial"/>
          <w:lang w:eastAsia="en-US"/>
        </w:rPr>
      </w:pPr>
      <w:r>
        <w:rPr>
          <w:b/>
          <w:bCs/>
          <w:lang w:eastAsia="en-US"/>
        </w:rPr>
        <w:t>A</w:t>
      </w:r>
      <w:r>
        <w:rPr>
          <w:rFonts w:cs="Arial"/>
          <w:b/>
          <w:szCs w:val="18"/>
          <w:lang w:eastAsia="en-US"/>
        </w:rPr>
        <w:t>ctor/Role:</w:t>
      </w:r>
      <w:r>
        <w:rPr>
          <w:rFonts w:cs="Arial"/>
          <w:b/>
          <w:lang w:eastAsia="en-US"/>
        </w:rPr>
        <w:t xml:space="preserve"> C2M (CCB) </w:t>
      </w:r>
      <w:r>
        <w:rPr>
          <w:rFonts w:cs="Arial"/>
          <w:lang w:eastAsia="en-US"/>
        </w:rPr>
        <w:t xml:space="preserve"> </w:t>
      </w:r>
    </w:p>
    <w:p w14:paraId="318E7C22" w14:textId="77777777" w:rsidR="005A640E" w:rsidRDefault="005A640E" w:rsidP="005A640E">
      <w:pPr>
        <w:rPr>
          <w:rFonts w:cs="Arial"/>
          <w:b/>
          <w:szCs w:val="18"/>
          <w:u w:val="single"/>
          <w:lang w:eastAsia="en-US"/>
        </w:rPr>
      </w:pPr>
      <w:r>
        <w:rPr>
          <w:rFonts w:cs="Arial"/>
          <w:b/>
          <w:szCs w:val="18"/>
          <w:lang w:eastAsia="en-US"/>
        </w:rPr>
        <w:t>Description:</w:t>
      </w:r>
    </w:p>
    <w:p w14:paraId="423CECF5" w14:textId="45407A6B" w:rsidR="005A640E" w:rsidRDefault="005A640E" w:rsidP="005A640E">
      <w:pPr>
        <w:rPr>
          <w:lang w:eastAsia="en-US"/>
        </w:rPr>
      </w:pPr>
      <w:r>
        <w:rPr>
          <w:lang w:eastAsia="en-US"/>
        </w:rPr>
        <w:t xml:space="preserve">The Pending Start </w:t>
      </w:r>
      <w:hyperlink w:anchor="_Service_Agreement_Pending" w:history="1">
        <w:r>
          <w:rPr>
            <w:rStyle w:val="Hyperlink"/>
            <w:lang w:eastAsia="en-US"/>
          </w:rPr>
          <w:t>Service Agreement</w:t>
        </w:r>
      </w:hyperlink>
      <w:r>
        <w:rPr>
          <w:lang w:eastAsia="en-US"/>
        </w:rPr>
        <w:t xml:space="preserve"> status is transitioned to Canceled in the application.</w:t>
      </w:r>
    </w:p>
    <w:p w14:paraId="365B4D38" w14:textId="77777777" w:rsidR="005A640E" w:rsidRDefault="005A640E" w:rsidP="005A640E">
      <w:pPr>
        <w:rPr>
          <w:rFonts w:ascii="Arial" w:hAnsi="Arial" w:cs="Arial"/>
          <w:b/>
        </w:rPr>
      </w:pPr>
    </w:p>
    <w:p w14:paraId="67AE2B7E" w14:textId="77777777" w:rsidR="005A640E" w:rsidRPr="00470A78" w:rsidRDefault="005A640E" w:rsidP="005A640E">
      <w:pPr>
        <w:rPr>
          <w:rFonts w:ascii="Arial" w:hAnsi="Arial" w:cs="Arial"/>
          <w:b/>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A640E" w:rsidRPr="00470A78" w14:paraId="40840CD5" w14:textId="77777777" w:rsidTr="00A718E4">
        <w:tc>
          <w:tcPr>
            <w:tcW w:w="4860" w:type="dxa"/>
          </w:tcPr>
          <w:p w14:paraId="1FC76BEC" w14:textId="77777777" w:rsidR="005A640E" w:rsidRPr="007D1E46" w:rsidRDefault="005A640E" w:rsidP="00A718E4">
            <w:pPr>
              <w:rPr>
                <w:rFonts w:cs="Arial"/>
                <w:bCs/>
                <w:szCs w:val="18"/>
                <w:lang w:eastAsia="en-US"/>
              </w:rPr>
            </w:pPr>
            <w:r w:rsidRPr="009D4877">
              <w:rPr>
                <w:bCs/>
                <w:szCs w:val="18"/>
                <w:lang w:eastAsia="en-US"/>
              </w:rPr>
              <w:t>CI_SACA-CRTD</w:t>
            </w:r>
            <w:r>
              <w:rPr>
                <w:bCs/>
                <w:szCs w:val="18"/>
                <w:lang w:eastAsia="en-US"/>
              </w:rPr>
              <w:t xml:space="preserve"> – T</w:t>
            </w:r>
            <w:r w:rsidRPr="007D1E46">
              <w:rPr>
                <w:bCs/>
                <w:szCs w:val="18"/>
                <w:lang w:eastAsia="en-US"/>
              </w:rPr>
              <w:t xml:space="preserve">his </w:t>
            </w:r>
            <w:r>
              <w:rPr>
                <w:bCs/>
                <w:szCs w:val="18"/>
                <w:lang w:eastAsia="en-US"/>
              </w:rPr>
              <w:t xml:space="preserve">SA Cancel </w:t>
            </w:r>
            <w:r w:rsidRPr="007D1E46">
              <w:rPr>
                <w:bCs/>
                <w:szCs w:val="18"/>
                <w:lang w:eastAsia="en-US"/>
              </w:rPr>
              <w:t xml:space="preserve">algorithm </w:t>
            </w:r>
            <w:r w:rsidRPr="009D4877">
              <w:t>a To Do entry using the To Do Type and To Do Role (if specified) when a service agreement is canceled.</w:t>
            </w:r>
          </w:p>
        </w:tc>
      </w:tr>
    </w:tbl>
    <w:p w14:paraId="24ED27E3" w14:textId="77777777" w:rsidR="005A640E" w:rsidRDefault="005A640E" w:rsidP="005A640E">
      <w:pPr>
        <w:rPr>
          <w:rFonts w:ascii="Arial" w:hAnsi="Arial" w:cs="Arial"/>
          <w:b/>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39200782" w14:textId="77777777" w:rsidR="005A640E" w:rsidRDefault="005A640E" w:rsidP="005A640E">
      <w:pPr>
        <w:rPr>
          <w:rFonts w:cs="Arial"/>
          <w:b/>
          <w:u w:val="single"/>
        </w:rPr>
      </w:pPr>
    </w:p>
    <w:p w14:paraId="1CCCCA1D" w14:textId="77777777" w:rsidR="005A640E" w:rsidRDefault="005A640E" w:rsidP="005A640E">
      <w:pPr>
        <w:rPr>
          <w:rFonts w:cs="Arial"/>
          <w:b/>
          <w:u w:val="single"/>
        </w:rPr>
      </w:pPr>
    </w:p>
    <w:p w14:paraId="777283BD" w14:textId="77777777" w:rsidR="005A640E" w:rsidRDefault="005A640E" w:rsidP="005A640E">
      <w:pPr>
        <w:rPr>
          <w:rFonts w:cs="Arial"/>
          <w:b/>
          <w:u w:val="single"/>
        </w:rPr>
      </w:pPr>
    </w:p>
    <w:p w14:paraId="7F34D541" w14:textId="77777777" w:rsidR="005A640E" w:rsidRDefault="005A640E" w:rsidP="005A640E">
      <w:pPr>
        <w:rPr>
          <w:rFonts w:cs="Arial"/>
          <w:b/>
          <w:u w:val="single"/>
        </w:rPr>
      </w:pPr>
    </w:p>
    <w:p w14:paraId="28E61886" w14:textId="77777777" w:rsidR="005A640E" w:rsidRDefault="005A640E" w:rsidP="005A640E">
      <w:pPr>
        <w:rPr>
          <w:rFonts w:cs="Arial"/>
          <w:b/>
          <w:u w:val="single"/>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A640E" w14:paraId="3B1A2D07" w14:textId="77777777" w:rsidTr="00A718E4">
        <w:tc>
          <w:tcPr>
            <w:tcW w:w="4860" w:type="dxa"/>
          </w:tcPr>
          <w:p w14:paraId="1E47948A" w14:textId="77777777" w:rsidR="005A640E" w:rsidRPr="007D1E46" w:rsidRDefault="005A640E" w:rsidP="00A718E4">
            <w:pPr>
              <w:rPr>
                <w:rFonts w:cs="Arial"/>
                <w:lang w:eastAsia="en-US"/>
              </w:rPr>
            </w:pPr>
            <w:r w:rsidRPr="007D1E46">
              <w:rPr>
                <w:rFonts w:cs="Arial"/>
                <w:lang w:eastAsia="en-US"/>
              </w:rPr>
              <w:t xml:space="preserve">SA Type </w:t>
            </w:r>
          </w:p>
        </w:tc>
      </w:tr>
      <w:tr w:rsidR="005A640E" w14:paraId="4BBF3389" w14:textId="77777777" w:rsidTr="00A718E4">
        <w:tc>
          <w:tcPr>
            <w:tcW w:w="4860" w:type="dxa"/>
          </w:tcPr>
          <w:p w14:paraId="763E368A" w14:textId="77777777" w:rsidR="005A640E" w:rsidRPr="007D1E46" w:rsidRDefault="005A640E" w:rsidP="00A718E4">
            <w:pPr>
              <w:rPr>
                <w:rFonts w:cs="Arial"/>
                <w:lang w:eastAsia="en-US"/>
              </w:rPr>
            </w:pPr>
            <w:r>
              <w:rPr>
                <w:rFonts w:cs="Arial"/>
                <w:lang w:eastAsia="en-US"/>
              </w:rPr>
              <w:t>To Do Type</w:t>
            </w:r>
          </w:p>
        </w:tc>
      </w:tr>
      <w:tr w:rsidR="005A640E" w14:paraId="17821097" w14:textId="77777777" w:rsidTr="00A718E4">
        <w:tc>
          <w:tcPr>
            <w:tcW w:w="4860" w:type="dxa"/>
          </w:tcPr>
          <w:p w14:paraId="0128DBBA" w14:textId="77777777" w:rsidR="005A640E" w:rsidRDefault="005A640E" w:rsidP="00A718E4">
            <w:pPr>
              <w:rPr>
                <w:rFonts w:cs="Arial"/>
                <w:lang w:eastAsia="en-US"/>
              </w:rPr>
            </w:pPr>
            <w:r>
              <w:rPr>
                <w:rFonts w:cs="Arial"/>
                <w:lang w:eastAsia="en-US"/>
              </w:rPr>
              <w:t>To Do Role</w:t>
            </w:r>
          </w:p>
        </w:tc>
      </w:tr>
    </w:tbl>
    <w:p w14:paraId="73C3362A" w14:textId="77777777" w:rsidR="005A640E" w:rsidRDefault="005A640E" w:rsidP="005A640E">
      <w:pPr>
        <w:rPr>
          <w:rFonts w:cs="Arial"/>
          <w:b/>
          <w:lang w:eastAsia="en-US"/>
        </w:rPr>
      </w:pPr>
      <w:r>
        <w:rPr>
          <w:rFonts w:cs="Arial"/>
          <w:b/>
          <w:lang w:eastAsia="en-US"/>
        </w:rPr>
        <w:t xml:space="preserve">Configuration required Y          Entities to Configure:  </w:t>
      </w:r>
    </w:p>
    <w:p w14:paraId="2301CF46" w14:textId="77777777" w:rsidR="005A640E" w:rsidRDefault="005A640E" w:rsidP="005A640E">
      <w:pPr>
        <w:rPr>
          <w:rFonts w:cs="Arial"/>
          <w:b/>
          <w:u w:val="single"/>
        </w:rPr>
      </w:pPr>
    </w:p>
    <w:p w14:paraId="0DA12F00" w14:textId="19AE1F56" w:rsidR="009A20EB" w:rsidRDefault="009A20EB">
      <w:pPr>
        <w:rPr>
          <w:rFonts w:cs="Arial"/>
          <w:b/>
          <w:u w:val="single"/>
        </w:rPr>
      </w:pPr>
    </w:p>
    <w:p w14:paraId="707286AD" w14:textId="754AD8BC" w:rsidR="009A20EB" w:rsidRDefault="009A20EB">
      <w:pPr>
        <w:rPr>
          <w:rFonts w:cs="Arial"/>
          <w:b/>
          <w:u w:val="single"/>
        </w:rPr>
      </w:pPr>
    </w:p>
    <w:p w14:paraId="5369A82B" w14:textId="65EC7CFD" w:rsidR="009A20EB" w:rsidRDefault="009A20EB">
      <w:pPr>
        <w:rPr>
          <w:rFonts w:cs="Arial"/>
          <w:b/>
          <w:u w:val="single"/>
        </w:rPr>
      </w:pPr>
    </w:p>
    <w:p w14:paraId="3C83EEB2" w14:textId="422F31B0" w:rsidR="005A640E" w:rsidRDefault="005A640E">
      <w:pPr>
        <w:rPr>
          <w:rFonts w:cs="Arial"/>
          <w:b/>
          <w:u w:val="single"/>
        </w:rPr>
      </w:pPr>
    </w:p>
    <w:p w14:paraId="05A5EFCF" w14:textId="77777777" w:rsidR="005A640E" w:rsidRDefault="00412DF7" w:rsidP="005A640E">
      <w:pPr>
        <w:rPr>
          <w:rFonts w:cs="Arial"/>
          <w:b/>
          <w:u w:val="single"/>
          <w:lang w:eastAsia="en-US"/>
        </w:rPr>
      </w:pPr>
      <w:hyperlink w:anchor="BPM2" w:history="1">
        <w:r w:rsidR="005A640E">
          <w:rPr>
            <w:rStyle w:val="Hyperlink"/>
            <w:rFonts w:cs="Arial"/>
            <w:b/>
          </w:rPr>
          <w:t>2.7</w:t>
        </w:r>
      </w:hyperlink>
      <w:r w:rsidR="005A640E">
        <w:rPr>
          <w:rFonts w:cs="Arial"/>
          <w:b/>
          <w:u w:val="single"/>
        </w:rPr>
        <w:t xml:space="preserve"> Request Add Customer Contact</w:t>
      </w:r>
    </w:p>
    <w:p w14:paraId="49ED91BE" w14:textId="368930EC" w:rsidR="005A640E" w:rsidRDefault="005A640E" w:rsidP="005A640E">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39FD130B" w14:textId="77777777" w:rsidR="005A640E" w:rsidRDefault="005A640E" w:rsidP="005A640E">
      <w:pPr>
        <w:rPr>
          <w:rFonts w:cs="Arial"/>
          <w:b/>
          <w:szCs w:val="18"/>
          <w:u w:val="single"/>
          <w:lang w:eastAsia="en-US"/>
        </w:rPr>
      </w:pPr>
      <w:r>
        <w:rPr>
          <w:rFonts w:cs="Arial"/>
          <w:b/>
          <w:szCs w:val="18"/>
          <w:lang w:eastAsia="en-US"/>
        </w:rPr>
        <w:t>Description:</w:t>
      </w:r>
    </w:p>
    <w:p w14:paraId="3CD071DA" w14:textId="77777777" w:rsidR="005A640E" w:rsidRDefault="005A640E" w:rsidP="005A640E">
      <w:pPr>
        <w:rPr>
          <w:lang w:eastAsia="en-US"/>
        </w:rPr>
      </w:pPr>
      <w:r>
        <w:rPr>
          <w:lang w:eastAsia="en-US"/>
        </w:rPr>
        <w:t>Based on established business rules the CSR or Authorized User creates a Customer Contact for the customer, recording pertinent information about the change(s) for the Service Agreement</w:t>
      </w:r>
      <w:r>
        <w:rPr>
          <w:rFonts w:ascii="Times New Roman" w:hAnsi="Times New Roman"/>
          <w:lang w:eastAsia="en-US"/>
        </w:rPr>
        <w:t xml:space="preserve">.  </w:t>
      </w:r>
    </w:p>
    <w:p w14:paraId="23AC7E68" w14:textId="77777777" w:rsidR="005A640E" w:rsidRDefault="005A640E" w:rsidP="005A640E">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A640E" w14:paraId="05CA7B97" w14:textId="77777777" w:rsidTr="00A718E4">
        <w:tc>
          <w:tcPr>
            <w:tcW w:w="4860" w:type="dxa"/>
          </w:tcPr>
          <w:p w14:paraId="2B7A16D4" w14:textId="77777777" w:rsidR="005A640E" w:rsidRPr="007D1E46" w:rsidRDefault="005A640E" w:rsidP="00A718E4">
            <w:pPr>
              <w:rPr>
                <w:rFonts w:cs="Arial"/>
                <w:bCs/>
                <w:szCs w:val="18"/>
                <w:lang w:eastAsia="en-US"/>
              </w:rPr>
            </w:pPr>
            <w:r w:rsidRPr="007D1E46">
              <w:rPr>
                <w:rFonts w:cs="Arial"/>
                <w:bCs/>
                <w:szCs w:val="18"/>
                <w:lang w:eastAsia="en-US"/>
              </w:rPr>
              <w:t>Customer Contact Class</w:t>
            </w:r>
          </w:p>
        </w:tc>
      </w:tr>
      <w:tr w:rsidR="005A640E" w14:paraId="03FCBC5F" w14:textId="77777777" w:rsidTr="00A718E4">
        <w:tc>
          <w:tcPr>
            <w:tcW w:w="4860" w:type="dxa"/>
          </w:tcPr>
          <w:p w14:paraId="43F408A7" w14:textId="77777777" w:rsidR="005A640E" w:rsidRPr="007D1E46" w:rsidRDefault="005A640E" w:rsidP="00A718E4">
            <w:pPr>
              <w:rPr>
                <w:rFonts w:cs="Arial"/>
                <w:bCs/>
                <w:szCs w:val="18"/>
                <w:lang w:eastAsia="en-US"/>
              </w:rPr>
            </w:pPr>
            <w:r w:rsidRPr="007D1E46">
              <w:rPr>
                <w:rFonts w:cs="Arial"/>
                <w:bCs/>
                <w:szCs w:val="18"/>
                <w:lang w:eastAsia="en-US"/>
              </w:rPr>
              <w:t>Customer Contact Type</w:t>
            </w:r>
          </w:p>
        </w:tc>
      </w:tr>
    </w:tbl>
    <w:p w14:paraId="11D349DA" w14:textId="77777777" w:rsidR="005A640E" w:rsidRDefault="005A640E" w:rsidP="005A640E">
      <w:pPr>
        <w:rPr>
          <w:rFonts w:cs="Arial"/>
          <w:b/>
          <w:lang w:eastAsia="en-US"/>
        </w:rPr>
      </w:pPr>
      <w:r>
        <w:rPr>
          <w:rFonts w:cs="Arial"/>
          <w:b/>
          <w:lang w:eastAsia="en-US"/>
        </w:rPr>
        <w:t xml:space="preserve">Configuration required Y          Entities to Configure:  </w:t>
      </w:r>
    </w:p>
    <w:p w14:paraId="71C4F2A7" w14:textId="77777777" w:rsidR="005A640E" w:rsidRDefault="005A640E" w:rsidP="005A640E">
      <w:pPr>
        <w:rPr>
          <w:rFonts w:cs="Arial"/>
          <w:b/>
          <w:lang w:eastAsia="en-US"/>
        </w:rPr>
      </w:pPr>
    </w:p>
    <w:p w14:paraId="2B9DF54B" w14:textId="77777777" w:rsidR="005A640E" w:rsidRDefault="005A640E" w:rsidP="005A640E">
      <w:pPr>
        <w:rPr>
          <w:rFonts w:cs="Arial"/>
          <w:b/>
          <w:lang w:eastAsia="en-US"/>
        </w:rPr>
      </w:pPr>
    </w:p>
    <w:p w14:paraId="65D80534" w14:textId="77777777" w:rsidR="005A640E" w:rsidRDefault="005A640E" w:rsidP="005A640E">
      <w:pPr>
        <w:rPr>
          <w:rFonts w:cs="Arial"/>
          <w:b/>
          <w:lang w:eastAsia="en-US"/>
        </w:rPr>
      </w:pPr>
    </w:p>
    <w:p w14:paraId="2B4C7641" w14:textId="6C5A0F23" w:rsidR="005A640E" w:rsidRDefault="00412DF7" w:rsidP="005A640E">
      <w:pPr>
        <w:rPr>
          <w:rFonts w:cs="Arial"/>
          <w:b/>
          <w:u w:val="single"/>
          <w:lang w:eastAsia="en-US"/>
        </w:rPr>
      </w:pPr>
      <w:hyperlink w:anchor="BPM2" w:history="1">
        <w:r w:rsidR="005A640E">
          <w:rPr>
            <w:rStyle w:val="Hyperlink"/>
            <w:rFonts w:cs="Arial"/>
            <w:b/>
          </w:rPr>
          <w:t>2.8</w:t>
        </w:r>
      </w:hyperlink>
      <w:r w:rsidR="005A640E">
        <w:rPr>
          <w:rFonts w:cs="Arial"/>
          <w:b/>
          <w:u w:val="single"/>
        </w:rPr>
        <w:t xml:space="preserve"> Add Customer Contact</w:t>
      </w:r>
      <w:r w:rsidR="007F17A2">
        <w:rPr>
          <w:rFonts w:cs="Arial"/>
          <w:b/>
          <w:u w:val="single"/>
        </w:rPr>
        <w:t xml:space="preserve">  Group:  Activation Pending Start/Stop SA</w:t>
      </w:r>
    </w:p>
    <w:p w14:paraId="2F6177B4" w14:textId="77777777" w:rsidR="005A640E" w:rsidRDefault="005A640E" w:rsidP="005A640E">
      <w:pPr>
        <w:rPr>
          <w:rFonts w:cs="Arial"/>
          <w:lang w:eastAsia="en-US"/>
        </w:rPr>
      </w:pPr>
      <w:r>
        <w:rPr>
          <w:b/>
          <w:bCs/>
          <w:lang w:eastAsia="en-US"/>
        </w:rPr>
        <w:t>A</w:t>
      </w:r>
      <w:r>
        <w:rPr>
          <w:rFonts w:cs="Arial"/>
          <w:b/>
          <w:szCs w:val="18"/>
          <w:lang w:eastAsia="en-US"/>
        </w:rPr>
        <w:t>ctor/Role:</w:t>
      </w:r>
      <w:r>
        <w:rPr>
          <w:rFonts w:cs="Arial"/>
          <w:b/>
          <w:lang w:eastAsia="en-US"/>
        </w:rPr>
        <w:t xml:space="preserve"> C2M (CCB)  </w:t>
      </w:r>
      <w:r>
        <w:rPr>
          <w:rFonts w:cs="Arial"/>
          <w:lang w:eastAsia="en-US"/>
        </w:rPr>
        <w:t xml:space="preserve"> </w:t>
      </w:r>
    </w:p>
    <w:p w14:paraId="4939F0EF" w14:textId="77777777" w:rsidR="005A640E" w:rsidRDefault="005A640E" w:rsidP="005A640E">
      <w:pPr>
        <w:rPr>
          <w:rFonts w:cs="Arial"/>
          <w:b/>
          <w:szCs w:val="18"/>
          <w:u w:val="single"/>
          <w:lang w:eastAsia="en-US"/>
        </w:rPr>
      </w:pPr>
      <w:r>
        <w:rPr>
          <w:rFonts w:cs="Arial"/>
          <w:b/>
          <w:szCs w:val="18"/>
          <w:lang w:eastAsia="en-US"/>
        </w:rPr>
        <w:t>Description:</w:t>
      </w:r>
    </w:p>
    <w:p w14:paraId="4EDCD1AC" w14:textId="77777777" w:rsidR="005A640E" w:rsidRDefault="005A640E" w:rsidP="005A640E">
      <w:pPr>
        <w:rPr>
          <w:lang w:eastAsia="en-US"/>
        </w:rPr>
      </w:pPr>
      <w:r>
        <w:rPr>
          <w:lang w:eastAsia="en-US"/>
        </w:rPr>
        <w:t>The CSR or Authorized User can create a Customer Contact online based on established business rules.   The Customer Contact is added in the application. The application creates a Dashboard Alert for the Customer Contact information and displays the last contact in the Dashboard Alert Zone.   Refer to process 3.4.1.1 C2M.CCB.Manage Customer Contacts.</w:t>
      </w:r>
    </w:p>
    <w:p w14:paraId="5D268220" w14:textId="3B10B8AE" w:rsidR="005A640E" w:rsidRPr="005A640E" w:rsidRDefault="005A640E" w:rsidP="005A640E">
      <w:pPr>
        <w:rPr>
          <w:rFonts w:cs="Arial"/>
          <w:b/>
          <w:lang w:eastAsia="en-US"/>
        </w:rPr>
      </w:pPr>
      <w:r>
        <w:rPr>
          <w:rFonts w:cs="Arial"/>
          <w:b/>
          <w:lang w:eastAsia="en-US"/>
        </w:rPr>
        <w:t xml:space="preserve">                </w:t>
      </w:r>
    </w:p>
    <w:p w14:paraId="295AFDFD" w14:textId="77777777" w:rsidR="005A640E" w:rsidRPr="00470A78" w:rsidRDefault="005A640E" w:rsidP="005A640E">
      <w:pPr>
        <w:rPr>
          <w:rFonts w:ascii="Arial" w:hAnsi="Arial" w:cs="Arial"/>
          <w:b/>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A640E" w:rsidRPr="00470A78" w14:paraId="6D3EF97F" w14:textId="77777777" w:rsidTr="00A718E4">
        <w:tc>
          <w:tcPr>
            <w:tcW w:w="4860" w:type="dxa"/>
          </w:tcPr>
          <w:p w14:paraId="22CEA93B" w14:textId="75231B37" w:rsidR="005A640E" w:rsidRPr="007D1E46" w:rsidRDefault="00A718E4" w:rsidP="00A718E4">
            <w:pPr>
              <w:rPr>
                <w:rFonts w:cs="Arial"/>
                <w:bCs/>
                <w:szCs w:val="18"/>
                <w:lang w:eastAsia="en-US"/>
              </w:rPr>
            </w:pPr>
            <w:r w:rsidRPr="00A718E4">
              <w:rPr>
                <w:bCs/>
                <w:szCs w:val="18"/>
                <w:lang w:eastAsia="en-US"/>
              </w:rPr>
              <w:t>C2M-SAAT-NBB</w:t>
            </w:r>
            <w:r w:rsidR="005A640E" w:rsidRPr="00A718E4">
              <w:rPr>
                <w:bCs/>
                <w:szCs w:val="18"/>
                <w:lang w:eastAsia="en-US"/>
              </w:rPr>
              <w:t xml:space="preserve">–SA Activation – this algorithm </w:t>
            </w:r>
            <w:r w:rsidR="005A640E" w:rsidRPr="00A718E4">
              <w:t>creates</w:t>
            </w:r>
            <w:r w:rsidR="005A640E" w:rsidRPr="00A718E4">
              <w:rPr>
                <w:bCs/>
                <w:szCs w:val="18"/>
                <w:lang w:eastAsia="en-US"/>
              </w:rPr>
              <w:t xml:space="preserve"> a customer contact of the specified Customer </w:t>
            </w:r>
            <w:r w:rsidR="005A640E" w:rsidRPr="00A718E4">
              <w:rPr>
                <w:bCs/>
                <w:szCs w:val="18"/>
                <w:lang w:eastAsia="en-US"/>
              </w:rPr>
              <w:lastRenderedPageBreak/>
              <w:t>Contact Class and Customer Contact Type when the service agreement is activated.</w:t>
            </w:r>
          </w:p>
        </w:tc>
      </w:tr>
    </w:tbl>
    <w:p w14:paraId="23F67EC4" w14:textId="77777777" w:rsidR="005A640E" w:rsidRDefault="005A640E" w:rsidP="005A640E">
      <w:pPr>
        <w:rPr>
          <w:rFonts w:ascii="Arial" w:hAnsi="Arial" w:cs="Arial"/>
          <w:b/>
        </w:rPr>
      </w:pPr>
      <w:r>
        <w:rPr>
          <w:rFonts w:cs="Arial"/>
          <w:b/>
          <w:lang w:eastAsia="en-US"/>
        </w:rPr>
        <w:lastRenderedPageBreak/>
        <w:t xml:space="preserve">Process Plug-in enabled Y </w:t>
      </w:r>
      <w:r>
        <w:rPr>
          <w:rFonts w:cs="Arial"/>
          <w:lang w:eastAsia="en-US"/>
        </w:rPr>
        <w:t xml:space="preserve">        </w:t>
      </w:r>
      <w:r>
        <w:rPr>
          <w:rFonts w:cs="Arial"/>
          <w:b/>
          <w:lang w:eastAsia="en-US"/>
        </w:rPr>
        <w:t>Available Algorithm(s):</w:t>
      </w:r>
    </w:p>
    <w:p w14:paraId="4269E1F8" w14:textId="77777777" w:rsidR="005A640E" w:rsidRDefault="005A640E" w:rsidP="005A640E">
      <w:pPr>
        <w:rPr>
          <w:rFonts w:cs="Arial"/>
          <w:b/>
          <w:u w:val="single"/>
        </w:rPr>
      </w:pPr>
    </w:p>
    <w:p w14:paraId="730ECCD8" w14:textId="77777777" w:rsidR="005A640E" w:rsidRDefault="005A640E" w:rsidP="005A640E">
      <w:pPr>
        <w:rPr>
          <w:rFonts w:cs="Arial"/>
          <w:b/>
          <w:u w:val="single"/>
        </w:rPr>
      </w:pPr>
    </w:p>
    <w:p w14:paraId="19D56DF0" w14:textId="77777777" w:rsidR="005A640E" w:rsidRDefault="005A640E" w:rsidP="005A640E">
      <w:pPr>
        <w:rPr>
          <w:rFonts w:cs="Arial"/>
          <w:b/>
          <w:u w:val="single"/>
        </w:rPr>
      </w:pPr>
    </w:p>
    <w:p w14:paraId="2BE74038" w14:textId="77777777" w:rsidR="005A640E" w:rsidRDefault="005A640E" w:rsidP="005A640E">
      <w:pPr>
        <w:rPr>
          <w:rFonts w:cs="Arial"/>
          <w:b/>
          <w:u w:val="single"/>
        </w:rPr>
      </w:pPr>
    </w:p>
    <w:p w14:paraId="61976860" w14:textId="77777777" w:rsidR="005A640E" w:rsidRDefault="005A640E" w:rsidP="005A640E">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A640E" w14:paraId="03F5F499" w14:textId="77777777" w:rsidTr="00A718E4">
        <w:tc>
          <w:tcPr>
            <w:tcW w:w="4860" w:type="dxa"/>
          </w:tcPr>
          <w:p w14:paraId="088C2862" w14:textId="77777777" w:rsidR="005A640E" w:rsidRPr="007D1E46" w:rsidRDefault="005A640E" w:rsidP="00A718E4">
            <w:pPr>
              <w:rPr>
                <w:rFonts w:cs="Arial"/>
                <w:bCs/>
                <w:szCs w:val="18"/>
                <w:lang w:eastAsia="en-US"/>
              </w:rPr>
            </w:pPr>
            <w:r w:rsidRPr="007D1E46">
              <w:rPr>
                <w:rFonts w:cs="Arial"/>
                <w:bCs/>
                <w:szCs w:val="18"/>
                <w:lang w:eastAsia="en-US"/>
              </w:rPr>
              <w:t xml:space="preserve">SA Type </w:t>
            </w:r>
          </w:p>
        </w:tc>
      </w:tr>
      <w:tr w:rsidR="005A640E" w14:paraId="7D526BB0" w14:textId="77777777" w:rsidTr="00A718E4">
        <w:tc>
          <w:tcPr>
            <w:tcW w:w="4860" w:type="dxa"/>
          </w:tcPr>
          <w:p w14:paraId="0DB53F84" w14:textId="77777777" w:rsidR="005A640E" w:rsidRPr="007D1E46" w:rsidRDefault="005A640E" w:rsidP="00A718E4">
            <w:pPr>
              <w:rPr>
                <w:rFonts w:cs="Arial"/>
                <w:bCs/>
                <w:szCs w:val="18"/>
                <w:lang w:eastAsia="en-US"/>
              </w:rPr>
            </w:pPr>
            <w:r w:rsidRPr="007D1E46">
              <w:rPr>
                <w:rFonts w:cs="Arial"/>
                <w:bCs/>
                <w:szCs w:val="18"/>
                <w:lang w:eastAsia="en-US"/>
              </w:rPr>
              <w:t>Installation Options</w:t>
            </w:r>
          </w:p>
        </w:tc>
      </w:tr>
      <w:tr w:rsidR="005A640E" w14:paraId="63F91DF6" w14:textId="77777777" w:rsidTr="00A718E4">
        <w:tc>
          <w:tcPr>
            <w:tcW w:w="4860" w:type="dxa"/>
          </w:tcPr>
          <w:p w14:paraId="5DFA3CBE" w14:textId="77777777" w:rsidR="005A640E" w:rsidRPr="007D1E46" w:rsidRDefault="005A640E" w:rsidP="00A718E4">
            <w:pPr>
              <w:rPr>
                <w:rFonts w:cs="Arial"/>
                <w:bCs/>
                <w:szCs w:val="18"/>
                <w:lang w:eastAsia="en-US"/>
              </w:rPr>
            </w:pPr>
            <w:r w:rsidRPr="007D1E46">
              <w:rPr>
                <w:rFonts w:cs="Arial"/>
                <w:bCs/>
                <w:szCs w:val="18"/>
                <w:lang w:eastAsia="en-US"/>
              </w:rPr>
              <w:t>Customer Contact Class</w:t>
            </w:r>
          </w:p>
        </w:tc>
      </w:tr>
      <w:tr w:rsidR="005A640E" w14:paraId="6CCCFAB4" w14:textId="77777777" w:rsidTr="00A718E4">
        <w:tc>
          <w:tcPr>
            <w:tcW w:w="4860" w:type="dxa"/>
          </w:tcPr>
          <w:p w14:paraId="66FF5782" w14:textId="77777777" w:rsidR="005A640E" w:rsidRPr="007D1E46" w:rsidRDefault="005A640E" w:rsidP="00A718E4">
            <w:pPr>
              <w:rPr>
                <w:rFonts w:cs="Arial"/>
                <w:bCs/>
                <w:szCs w:val="18"/>
                <w:lang w:eastAsia="en-US"/>
              </w:rPr>
            </w:pPr>
            <w:r w:rsidRPr="007D1E46">
              <w:rPr>
                <w:rFonts w:cs="Arial"/>
                <w:bCs/>
                <w:szCs w:val="18"/>
                <w:lang w:eastAsia="en-US"/>
              </w:rPr>
              <w:t>Customer Contact Type</w:t>
            </w:r>
          </w:p>
        </w:tc>
      </w:tr>
    </w:tbl>
    <w:p w14:paraId="0EBABB7D" w14:textId="77777777" w:rsidR="005A640E" w:rsidRDefault="005A640E" w:rsidP="005A640E">
      <w:pPr>
        <w:rPr>
          <w:rFonts w:cs="Arial"/>
          <w:b/>
          <w:lang w:eastAsia="en-US"/>
        </w:rPr>
      </w:pPr>
      <w:r>
        <w:rPr>
          <w:rFonts w:cs="Arial"/>
          <w:b/>
          <w:lang w:eastAsia="en-US"/>
        </w:rPr>
        <w:t xml:space="preserve">Configuration required Y          Entities to Configure:  </w:t>
      </w:r>
    </w:p>
    <w:p w14:paraId="2CB753B2" w14:textId="77777777" w:rsidR="005A640E" w:rsidRDefault="005A640E" w:rsidP="005A640E">
      <w:pPr>
        <w:rPr>
          <w:rFonts w:cs="Arial"/>
          <w:b/>
          <w:lang w:eastAsia="en-US"/>
        </w:rPr>
      </w:pPr>
    </w:p>
    <w:p w14:paraId="1012B0BA" w14:textId="77777777" w:rsidR="005A640E" w:rsidRDefault="005A640E" w:rsidP="005A640E">
      <w:pPr>
        <w:rPr>
          <w:rFonts w:cs="Arial"/>
          <w:b/>
          <w:lang w:eastAsia="en-US"/>
        </w:rPr>
      </w:pPr>
    </w:p>
    <w:p w14:paraId="381299FA" w14:textId="77777777" w:rsidR="005A640E" w:rsidRDefault="005A640E" w:rsidP="005A640E">
      <w:pPr>
        <w:rPr>
          <w:rFonts w:cs="Arial"/>
          <w:b/>
          <w:lang w:eastAsia="en-US"/>
        </w:rPr>
      </w:pPr>
      <w:r>
        <w:rPr>
          <w:lang w:eastAsia="en-US"/>
        </w:rPr>
        <w:t xml:space="preserve">   </w:t>
      </w:r>
    </w:p>
    <w:p w14:paraId="407417E7" w14:textId="5BD3BDC5" w:rsidR="005A640E" w:rsidRDefault="005A640E">
      <w:pPr>
        <w:rPr>
          <w:rFonts w:cs="Arial"/>
          <w:b/>
          <w:u w:val="single"/>
        </w:rPr>
      </w:pPr>
    </w:p>
    <w:p w14:paraId="53256FCD" w14:textId="77777777" w:rsidR="005A640E" w:rsidRDefault="005A640E">
      <w:pPr>
        <w:rPr>
          <w:rFonts w:cs="Arial"/>
          <w:b/>
          <w:u w:val="single"/>
        </w:rPr>
      </w:pPr>
    </w:p>
    <w:p w14:paraId="1556F80C" w14:textId="77777777" w:rsidR="009A20EB" w:rsidRDefault="009A20EB">
      <w:pPr>
        <w:rPr>
          <w:rFonts w:cs="Arial"/>
          <w:b/>
          <w:u w:val="single"/>
        </w:rPr>
      </w:pPr>
    </w:p>
    <w:p w14:paraId="37016792" w14:textId="25A7427F" w:rsidR="00DD685D" w:rsidRDefault="00412DF7">
      <w:pPr>
        <w:rPr>
          <w:rFonts w:cs="Arial"/>
          <w:b/>
          <w:u w:val="single"/>
          <w:lang w:eastAsia="en-US"/>
        </w:rPr>
      </w:pPr>
      <w:hyperlink w:anchor="BPM2" w:history="1">
        <w:r w:rsidR="005A640E">
          <w:rPr>
            <w:rStyle w:val="Hyperlink"/>
            <w:rFonts w:cs="Arial"/>
            <w:b/>
          </w:rPr>
          <w:t>2.9</w:t>
        </w:r>
      </w:hyperlink>
      <w:r w:rsidR="00DD685D">
        <w:rPr>
          <w:rFonts w:cs="Arial"/>
          <w:b/>
          <w:u w:val="single"/>
        </w:rPr>
        <w:t xml:space="preserve"> </w:t>
      </w:r>
      <w:r w:rsidR="003922CD">
        <w:rPr>
          <w:rFonts w:cs="Arial"/>
          <w:b/>
          <w:u w:val="single"/>
        </w:rPr>
        <w:t>Determine Start Date and Validation Information</w:t>
      </w:r>
      <w:r w:rsidR="007F17A2" w:rsidRPr="007F17A2">
        <w:rPr>
          <w:rFonts w:cs="Arial"/>
          <w:b/>
          <w:u w:val="single"/>
        </w:rPr>
        <w:t xml:space="preserve"> </w:t>
      </w:r>
      <w:r w:rsidR="007F17A2">
        <w:rPr>
          <w:rFonts w:cs="Arial"/>
          <w:b/>
          <w:u w:val="single"/>
        </w:rPr>
        <w:t>Group:  Activation Pending Start/Stop SA</w:t>
      </w:r>
    </w:p>
    <w:p w14:paraId="4BEF2AD3" w14:textId="75BC88DA"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880EE6">
        <w:rPr>
          <w:rFonts w:cs="Arial"/>
          <w:b/>
          <w:lang w:eastAsia="en-US"/>
        </w:rPr>
        <w:t>C2M(CCB</w:t>
      </w:r>
      <w:r w:rsidR="00303A06">
        <w:rPr>
          <w:rFonts w:cs="Arial"/>
          <w:b/>
          <w:lang w:eastAsia="en-US"/>
        </w:rPr>
        <w:t>)</w:t>
      </w:r>
      <w:r>
        <w:rPr>
          <w:rFonts w:cs="Arial"/>
          <w:b/>
          <w:lang w:eastAsia="en-US"/>
        </w:rPr>
        <w:t xml:space="preserve">  </w:t>
      </w:r>
      <w:r>
        <w:rPr>
          <w:rFonts w:cs="Arial"/>
          <w:lang w:eastAsia="en-US"/>
        </w:rPr>
        <w:t xml:space="preserve"> </w:t>
      </w:r>
    </w:p>
    <w:p w14:paraId="314AB1E0" w14:textId="77777777" w:rsidR="00DD685D" w:rsidRDefault="00DD685D">
      <w:pPr>
        <w:rPr>
          <w:rFonts w:cs="Arial"/>
          <w:b/>
          <w:szCs w:val="18"/>
          <w:u w:val="single"/>
          <w:lang w:eastAsia="en-US"/>
        </w:rPr>
      </w:pPr>
      <w:r>
        <w:rPr>
          <w:rFonts w:cs="Arial"/>
          <w:b/>
          <w:szCs w:val="18"/>
          <w:lang w:eastAsia="en-US"/>
        </w:rPr>
        <w:t>Description:</w:t>
      </w:r>
    </w:p>
    <w:p w14:paraId="1996B452" w14:textId="6A7E6FBB" w:rsidR="00DD685D" w:rsidRDefault="00880EE6">
      <w:pPr>
        <w:rPr>
          <w:lang w:eastAsia="en-US"/>
        </w:rPr>
      </w:pPr>
      <w:r>
        <w:rPr>
          <w:lang w:eastAsia="en-US"/>
        </w:rPr>
        <w:t>The</w:t>
      </w:r>
      <w:r w:rsidR="00DD685D">
        <w:rPr>
          <w:lang w:eastAsia="en-US"/>
        </w:rPr>
        <w:t xml:space="preserve"> background process, </w:t>
      </w:r>
      <w:r w:rsidR="00B407E5">
        <w:rPr>
          <w:b/>
          <w:bCs/>
          <w:lang w:eastAsia="en-US"/>
        </w:rPr>
        <w:t xml:space="preserve">Service Agreement Activation, </w:t>
      </w:r>
      <w:r w:rsidR="007F0403">
        <w:rPr>
          <w:b/>
          <w:bCs/>
          <w:lang w:eastAsia="en-US"/>
        </w:rPr>
        <w:t xml:space="preserve">SAACT, </w:t>
      </w:r>
      <w:r w:rsidR="007F0403">
        <w:rPr>
          <w:lang w:eastAsia="en-US"/>
        </w:rPr>
        <w:t>periodically</w:t>
      </w:r>
      <w:r w:rsidR="00DD685D">
        <w:rPr>
          <w:lang w:eastAsia="en-US"/>
        </w:rPr>
        <w:t xml:space="preserve"> checks to see if </w:t>
      </w:r>
      <w:hyperlink w:anchor="ServiceAgreementNotebookNP" w:history="1">
        <w:r w:rsidR="00DD685D">
          <w:rPr>
            <w:rStyle w:val="Hyperlink"/>
            <w:lang w:eastAsia="en-US"/>
          </w:rPr>
          <w:t>Service Agreements</w:t>
        </w:r>
      </w:hyperlink>
      <w:r w:rsidR="00DD685D">
        <w:rPr>
          <w:lang w:eastAsia="en-US"/>
        </w:rPr>
        <w:t xml:space="preserve"> can be activated.</w:t>
      </w:r>
      <w:r w:rsidR="00FC60F0">
        <w:rPr>
          <w:lang w:eastAsia="en-US"/>
        </w:rPr>
        <w:t xml:space="preserve"> </w:t>
      </w:r>
      <w:r w:rsidR="0014075F">
        <w:rPr>
          <w:lang w:eastAsia="en-US"/>
        </w:rPr>
        <w:t>I</w:t>
      </w:r>
      <w:r w:rsidR="003922CD">
        <w:rPr>
          <w:lang w:eastAsia="en-US"/>
        </w:rPr>
        <w:t>f the Service Agreement’s effective start date less than the current business date</w:t>
      </w:r>
      <w:r w:rsidR="0014075F">
        <w:rPr>
          <w:lang w:eastAsia="en-US"/>
        </w:rPr>
        <w:t xml:space="preserve"> then a SA is available for activation, otherwise SA is ignored until the next check period</w:t>
      </w:r>
      <w:r w:rsidR="003922CD">
        <w:rPr>
          <w:lang w:eastAsia="en-US"/>
        </w:rPr>
        <w:t xml:space="preserve">. </w:t>
      </w:r>
      <w:r w:rsidR="0014075F">
        <w:rPr>
          <w:lang w:eastAsia="en-US"/>
        </w:rPr>
        <w:t>If an</w:t>
      </w:r>
      <w:r>
        <w:rPr>
          <w:lang w:eastAsia="en-US"/>
        </w:rPr>
        <w:t xml:space="preserve"> SA is available for activation, the application </w:t>
      </w:r>
      <w:r w:rsidR="0014075F">
        <w:rPr>
          <w:lang w:eastAsia="en-US"/>
        </w:rPr>
        <w:t xml:space="preserve">will validate all the SA start information and </w:t>
      </w:r>
      <w:r w:rsidR="00DD685D">
        <w:rPr>
          <w:lang w:eastAsia="en-US"/>
        </w:rPr>
        <w:t>creates an exception processing record for each Service Agreement with missing or incomplete information.</w:t>
      </w:r>
      <w:r w:rsidR="00FC60F0">
        <w:rPr>
          <w:lang w:eastAsia="en-US"/>
        </w:rPr>
        <w:t xml:space="preserve"> </w:t>
      </w:r>
      <w:r w:rsidR="0014075F">
        <w:rPr>
          <w:lang w:eastAsia="en-US"/>
        </w:rPr>
        <w:t>If SA information is complete and corr</w:t>
      </w:r>
      <w:r>
        <w:rPr>
          <w:lang w:eastAsia="en-US"/>
        </w:rPr>
        <w:t xml:space="preserve">ect, the application </w:t>
      </w:r>
      <w:r w:rsidR="0014075F">
        <w:rPr>
          <w:lang w:eastAsia="en-US"/>
        </w:rPr>
        <w:t>will progress the SA to Active</w:t>
      </w:r>
    </w:p>
    <w:p w14:paraId="217722EB" w14:textId="77777777" w:rsidR="00DD685D" w:rsidRDefault="00DD685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340E66D0" w14:textId="77777777">
        <w:tc>
          <w:tcPr>
            <w:tcW w:w="4860" w:type="dxa"/>
          </w:tcPr>
          <w:p w14:paraId="72835986" w14:textId="0F89C5C3" w:rsidR="00DD685D" w:rsidRPr="007D1E46" w:rsidRDefault="00DD685D">
            <w:pPr>
              <w:rPr>
                <w:rFonts w:cs="Arial"/>
                <w:lang w:eastAsia="en-US"/>
              </w:rPr>
            </w:pPr>
            <w:r>
              <w:rPr>
                <w:rFonts w:cs="Arial"/>
                <w:color w:val="000000"/>
              </w:rPr>
              <w:t> </w:t>
            </w:r>
            <w:r w:rsidRPr="007D1E46">
              <w:rPr>
                <w:rFonts w:cs="Arial"/>
                <w:color w:val="000000"/>
              </w:rPr>
              <w:t>SAACT</w:t>
            </w:r>
            <w:r w:rsidR="0014075F">
              <w:rPr>
                <w:rFonts w:cs="Arial"/>
                <w:color w:val="000000"/>
              </w:rPr>
              <w:t xml:space="preserve"> - </w:t>
            </w:r>
            <w:r w:rsidR="0014075F">
              <w:t xml:space="preserve"> </w:t>
            </w:r>
            <w:r w:rsidR="0014075F" w:rsidRPr="0014075F">
              <w:rPr>
                <w:rFonts w:cs="Arial"/>
                <w:color w:val="000000"/>
              </w:rPr>
              <w:t>The service agreement activation process updates pending start and pending stop service agreements</w:t>
            </w:r>
          </w:p>
        </w:tc>
      </w:tr>
    </w:tbl>
    <w:p w14:paraId="4FC7D87B" w14:textId="77777777" w:rsidR="00DD685D" w:rsidRDefault="00DD685D">
      <w:pPr>
        <w:rPr>
          <w:rFonts w:cs="Arial"/>
          <w:b/>
          <w:lang w:eastAsia="en-US"/>
        </w:rPr>
      </w:pPr>
      <w:r>
        <w:rPr>
          <w:rFonts w:cs="Arial"/>
          <w:b/>
          <w:lang w:eastAsia="en-US"/>
        </w:rPr>
        <w:t>Customizable process N             Process Name</w:t>
      </w:r>
      <w:r w:rsidR="002D40EE">
        <w:rPr>
          <w:rFonts w:cs="Arial"/>
          <w:b/>
          <w:lang w:eastAsia="en-US"/>
        </w:rPr>
        <w:t>:</w:t>
      </w:r>
      <w:r>
        <w:rPr>
          <w:rFonts w:cs="Arial"/>
          <w:b/>
          <w:lang w:eastAsia="en-US"/>
        </w:rPr>
        <w:t xml:space="preserve">      </w:t>
      </w:r>
    </w:p>
    <w:p w14:paraId="40C8D07C" w14:textId="77777777" w:rsidR="00DD685D" w:rsidRDefault="00DD685D">
      <w:pPr>
        <w:rPr>
          <w:rFonts w:cs="Arial"/>
          <w:b/>
          <w:lang w:eastAsia="en-US"/>
        </w:rPr>
      </w:pPr>
    </w:p>
    <w:p w14:paraId="72F2EACD" w14:textId="77777777" w:rsidR="00DD685D" w:rsidRDefault="00DD685D">
      <w:pPr>
        <w:rPr>
          <w:rFonts w:cs="Arial"/>
          <w:b/>
          <w:lang w:eastAsia="en-US"/>
        </w:rPr>
      </w:pPr>
    </w:p>
    <w:p w14:paraId="6C26BECB" w14:textId="77777777" w:rsidR="00DD685D" w:rsidRDefault="00DD685D">
      <w:pPr>
        <w:rPr>
          <w:rFonts w:cs="Arial"/>
          <w:b/>
          <w:lang w:eastAsia="en-US"/>
        </w:rPr>
      </w:pPr>
    </w:p>
    <w:p w14:paraId="3F51F7C9" w14:textId="77777777" w:rsidR="0014075F" w:rsidRDefault="0014075F">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5B6A31F5" w14:textId="77777777">
        <w:tc>
          <w:tcPr>
            <w:tcW w:w="4860" w:type="dxa"/>
          </w:tcPr>
          <w:p w14:paraId="469BA087" w14:textId="77777777" w:rsidR="00DD685D" w:rsidRPr="007D1E46" w:rsidRDefault="00DD685D">
            <w:pPr>
              <w:rPr>
                <w:rFonts w:cs="Arial"/>
                <w:lang w:eastAsia="en-US"/>
              </w:rPr>
            </w:pPr>
            <w:r w:rsidRPr="007D1E46">
              <w:rPr>
                <w:rFonts w:cs="Arial"/>
                <w:lang w:eastAsia="en-US"/>
              </w:rPr>
              <w:t xml:space="preserve">SA Type </w:t>
            </w:r>
          </w:p>
        </w:tc>
      </w:tr>
      <w:tr w:rsidR="00DD685D" w14:paraId="1726CA96" w14:textId="77777777">
        <w:tc>
          <w:tcPr>
            <w:tcW w:w="4860" w:type="dxa"/>
          </w:tcPr>
          <w:p w14:paraId="140B78D2" w14:textId="77777777" w:rsidR="00DD685D" w:rsidRPr="007D1E46" w:rsidRDefault="00DD685D">
            <w:pPr>
              <w:rPr>
                <w:rFonts w:cs="Arial"/>
                <w:lang w:eastAsia="en-US"/>
              </w:rPr>
            </w:pPr>
            <w:r w:rsidRPr="007D1E46">
              <w:rPr>
                <w:rFonts w:cs="Arial"/>
                <w:lang w:eastAsia="en-US"/>
              </w:rPr>
              <w:t>To Do Type</w:t>
            </w:r>
          </w:p>
        </w:tc>
      </w:tr>
      <w:tr w:rsidR="00DD685D" w14:paraId="380F99D1" w14:textId="77777777">
        <w:tc>
          <w:tcPr>
            <w:tcW w:w="4860" w:type="dxa"/>
          </w:tcPr>
          <w:p w14:paraId="46369C1B" w14:textId="77777777" w:rsidR="00DD685D" w:rsidRPr="007D1E46" w:rsidRDefault="00DD685D">
            <w:pPr>
              <w:rPr>
                <w:rFonts w:cs="Arial"/>
                <w:lang w:eastAsia="en-US"/>
              </w:rPr>
            </w:pPr>
            <w:r w:rsidRPr="007D1E46">
              <w:rPr>
                <w:rFonts w:cs="Arial"/>
                <w:lang w:eastAsia="en-US"/>
              </w:rPr>
              <w:t>To Do Role</w:t>
            </w:r>
          </w:p>
        </w:tc>
      </w:tr>
    </w:tbl>
    <w:p w14:paraId="498CB0E1" w14:textId="77777777" w:rsidR="00DD685D" w:rsidRDefault="00DD685D">
      <w:pPr>
        <w:rPr>
          <w:rFonts w:cs="Arial"/>
          <w:b/>
          <w:lang w:eastAsia="en-US"/>
        </w:rPr>
      </w:pPr>
      <w:r>
        <w:rPr>
          <w:rFonts w:cs="Arial"/>
          <w:b/>
          <w:lang w:eastAsia="en-US"/>
        </w:rPr>
        <w:t xml:space="preserve">Configuration required Y          Entities to Configure:  </w:t>
      </w:r>
    </w:p>
    <w:p w14:paraId="356A8C4B" w14:textId="77777777" w:rsidR="00DD685D" w:rsidRDefault="00DD685D">
      <w:pPr>
        <w:rPr>
          <w:rFonts w:ascii="Arial" w:hAnsi="Arial" w:cs="Arial"/>
          <w:b/>
        </w:rPr>
      </w:pPr>
    </w:p>
    <w:p w14:paraId="5394E9F1" w14:textId="77777777" w:rsidR="00DD685D" w:rsidRDefault="00DD685D">
      <w:pPr>
        <w:rPr>
          <w:rFonts w:ascii="Arial" w:hAnsi="Arial" w:cs="Arial"/>
          <w:b/>
        </w:rPr>
      </w:pPr>
    </w:p>
    <w:p w14:paraId="12DFB472" w14:textId="2077180A" w:rsidR="00DD685D" w:rsidRDefault="00DD685D">
      <w:pPr>
        <w:rPr>
          <w:rFonts w:cs="Arial"/>
          <w:b/>
          <w:u w:val="single"/>
        </w:rPr>
      </w:pPr>
    </w:p>
    <w:p w14:paraId="13E1FA19" w14:textId="5A5EA0EA" w:rsidR="005A640E" w:rsidRDefault="005A640E">
      <w:pPr>
        <w:rPr>
          <w:rFonts w:cs="Arial"/>
          <w:b/>
          <w:u w:val="single"/>
        </w:rPr>
      </w:pPr>
    </w:p>
    <w:p w14:paraId="7C192417" w14:textId="6E0B1FCB" w:rsidR="005A640E" w:rsidRDefault="00412DF7" w:rsidP="005A640E">
      <w:pPr>
        <w:rPr>
          <w:rFonts w:cs="Arial"/>
          <w:b/>
          <w:u w:val="single"/>
          <w:lang w:eastAsia="en-US"/>
        </w:rPr>
      </w:pPr>
      <w:hyperlink w:anchor="BPM2" w:history="1">
        <w:r w:rsidR="005A640E">
          <w:rPr>
            <w:rStyle w:val="Hyperlink"/>
            <w:rFonts w:cs="Arial"/>
            <w:b/>
          </w:rPr>
          <w:t>3.0</w:t>
        </w:r>
      </w:hyperlink>
      <w:r w:rsidR="005A640E">
        <w:rPr>
          <w:rFonts w:cs="Arial"/>
          <w:b/>
          <w:u w:val="single"/>
        </w:rPr>
        <w:t xml:space="preserve"> Create To Do Entry</w:t>
      </w:r>
      <w:r w:rsidR="007F17A2">
        <w:rPr>
          <w:rFonts w:cs="Arial"/>
          <w:b/>
          <w:u w:val="single"/>
        </w:rPr>
        <w:t xml:space="preserve"> Group:  Activation Pending Start/Stop SA</w:t>
      </w:r>
    </w:p>
    <w:p w14:paraId="6B8A7A0B" w14:textId="77777777" w:rsidR="005A640E" w:rsidRDefault="005A640E" w:rsidP="005A640E">
      <w:pPr>
        <w:rPr>
          <w:rFonts w:cs="Arial"/>
          <w:lang w:eastAsia="en-US"/>
        </w:rPr>
      </w:pPr>
      <w:r>
        <w:rPr>
          <w:b/>
          <w:bCs/>
          <w:lang w:eastAsia="en-US"/>
        </w:rPr>
        <w:t>A</w:t>
      </w:r>
      <w:r>
        <w:rPr>
          <w:rFonts w:cs="Arial"/>
          <w:b/>
          <w:szCs w:val="18"/>
          <w:lang w:eastAsia="en-US"/>
        </w:rPr>
        <w:t>ctor/Role:</w:t>
      </w:r>
      <w:r>
        <w:rPr>
          <w:rFonts w:cs="Arial"/>
          <w:b/>
          <w:lang w:eastAsia="en-US"/>
        </w:rPr>
        <w:t xml:space="preserve"> C2M (CCB)</w:t>
      </w:r>
      <w:r>
        <w:rPr>
          <w:rFonts w:cs="Arial"/>
          <w:lang w:eastAsia="en-US"/>
        </w:rPr>
        <w:t xml:space="preserve"> </w:t>
      </w:r>
    </w:p>
    <w:p w14:paraId="3A78E338" w14:textId="77777777" w:rsidR="005A640E" w:rsidRDefault="005A640E" w:rsidP="005A640E">
      <w:pPr>
        <w:rPr>
          <w:rFonts w:cs="Arial"/>
          <w:b/>
          <w:szCs w:val="18"/>
          <w:u w:val="single"/>
          <w:lang w:eastAsia="en-US"/>
        </w:rPr>
      </w:pPr>
      <w:r>
        <w:rPr>
          <w:rFonts w:cs="Arial"/>
          <w:b/>
          <w:szCs w:val="18"/>
          <w:lang w:eastAsia="en-US"/>
        </w:rPr>
        <w:t>Description:</w:t>
      </w:r>
    </w:p>
    <w:p w14:paraId="39258CAE" w14:textId="6E06DEFA" w:rsidR="00591F44" w:rsidRDefault="00591F44" w:rsidP="005A640E">
      <w:pPr>
        <w:rPr>
          <w:lang w:eastAsia="en-US"/>
        </w:rPr>
      </w:pPr>
      <w:r>
        <w:rPr>
          <w:lang w:eastAsia="en-US"/>
        </w:rPr>
        <w:t>If configured, a</w:t>
      </w:r>
      <w:r w:rsidR="005A640E">
        <w:rPr>
          <w:lang w:eastAsia="en-US"/>
        </w:rPr>
        <w:t xml:space="preserve"> background process creates To Do Entries for exception processing. The exception is also available for viewing and resolution on a separate page in the application.  </w:t>
      </w:r>
    </w:p>
    <w:p w14:paraId="41EE1D5A" w14:textId="77777777" w:rsidR="00591F44" w:rsidRDefault="00591F44" w:rsidP="005A640E">
      <w:pPr>
        <w:rPr>
          <w:lang w:eastAsia="en-US"/>
        </w:rPr>
      </w:pPr>
    </w:p>
    <w:p w14:paraId="272A5A06" w14:textId="77777777" w:rsidR="00591F44" w:rsidRDefault="00591F44" w:rsidP="00591F44">
      <w:pPr>
        <w:rPr>
          <w:rFonts w:ascii="Arial" w:hAnsi="Arial" w:cs="Arial"/>
          <w:b/>
          <w:u w:val="single"/>
        </w:rPr>
      </w:pPr>
      <w:bookmarkStart w:id="36" w:name="_Hlk501017272"/>
    </w:p>
    <w:p w14:paraId="1ECC6DD3" w14:textId="77777777" w:rsidR="00591F44" w:rsidRDefault="00591F44" w:rsidP="00591F44">
      <w:pPr>
        <w:rPr>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91F44" w:rsidRPr="007748F7" w14:paraId="7FDB99EB" w14:textId="77777777" w:rsidTr="00A718E4">
        <w:trPr>
          <w:trHeight w:val="257"/>
        </w:trPr>
        <w:tc>
          <w:tcPr>
            <w:tcW w:w="4860" w:type="dxa"/>
          </w:tcPr>
          <w:p w14:paraId="239E02BC" w14:textId="77777777" w:rsidR="00591F44" w:rsidRPr="00133350" w:rsidRDefault="00591F44" w:rsidP="00A718E4">
            <w:pPr>
              <w:rPr>
                <w:rFonts w:cs="Arial"/>
                <w:bCs/>
                <w:szCs w:val="18"/>
                <w:lang w:eastAsia="en-US"/>
              </w:rPr>
            </w:pPr>
            <w:r w:rsidRPr="00A406F5">
              <w:rPr>
                <w:rFonts w:cs="Arial"/>
                <w:bCs/>
                <w:szCs w:val="18"/>
                <w:lang w:eastAsia="en-US"/>
              </w:rPr>
              <w:t>C1-ADJAREQEM</w:t>
            </w:r>
            <w:r>
              <w:rPr>
                <w:rFonts w:cs="Arial"/>
                <w:bCs/>
                <w:szCs w:val="18"/>
                <w:lang w:eastAsia="en-US"/>
              </w:rPr>
              <w:t xml:space="preserve"> - </w:t>
            </w:r>
            <w:r>
              <w:t xml:space="preserve"> </w:t>
            </w:r>
            <w:r w:rsidRPr="00A406F5">
              <w:rPr>
                <w:rFonts w:cs="Arial"/>
                <w:bCs/>
                <w:szCs w:val="18"/>
                <w:lang w:eastAsia="en-US"/>
              </w:rPr>
              <w:t>Create Email For Adjustment Approval</w:t>
            </w:r>
          </w:p>
        </w:tc>
      </w:tr>
      <w:tr w:rsidR="00591F44" w:rsidRPr="007748F7" w14:paraId="4F0E4B1E" w14:textId="77777777" w:rsidTr="00A718E4">
        <w:trPr>
          <w:trHeight w:val="257"/>
        </w:trPr>
        <w:tc>
          <w:tcPr>
            <w:tcW w:w="4860" w:type="dxa"/>
          </w:tcPr>
          <w:p w14:paraId="26ACD258" w14:textId="77777777" w:rsidR="00591F44" w:rsidRPr="007748F7" w:rsidRDefault="00591F44" w:rsidP="00A718E4">
            <w:pPr>
              <w:rPr>
                <w:rFonts w:cs="Arial"/>
                <w:bCs/>
                <w:szCs w:val="18"/>
                <w:lang w:eastAsia="en-US"/>
              </w:rPr>
            </w:pPr>
            <w:r w:rsidRPr="00DB7D28">
              <w:rPr>
                <w:rFonts w:cs="Arial"/>
                <w:bCs/>
                <w:szCs w:val="18"/>
                <w:lang w:eastAsia="en-US"/>
              </w:rPr>
              <w:lastRenderedPageBreak/>
              <w:t>C1-CAPREMAIL</w:t>
            </w:r>
            <w:r>
              <w:rPr>
                <w:rFonts w:cs="Arial"/>
                <w:bCs/>
                <w:szCs w:val="18"/>
                <w:lang w:eastAsia="en-US"/>
              </w:rPr>
              <w:t xml:space="preserve"> - </w:t>
            </w:r>
            <w:r>
              <w:t xml:space="preserve"> </w:t>
            </w:r>
            <w:r w:rsidRPr="00DB7D28">
              <w:rPr>
                <w:rFonts w:cs="Arial"/>
                <w:bCs/>
                <w:szCs w:val="18"/>
                <w:lang w:eastAsia="en-US"/>
              </w:rPr>
              <w:t>This algorithm type creates an email outbound message requesting the user to respond to an approval request for the rebate claim linked to the To Do being processed.</w:t>
            </w:r>
          </w:p>
        </w:tc>
      </w:tr>
      <w:tr w:rsidR="00591F44" w:rsidRPr="007748F7" w14:paraId="167D3216" w14:textId="77777777" w:rsidTr="00A718E4">
        <w:trPr>
          <w:trHeight w:val="257"/>
        </w:trPr>
        <w:tc>
          <w:tcPr>
            <w:tcW w:w="4860" w:type="dxa"/>
          </w:tcPr>
          <w:p w14:paraId="72648CDF" w14:textId="77777777" w:rsidR="00591F44" w:rsidRPr="007748F7" w:rsidRDefault="00591F44" w:rsidP="00A718E4">
            <w:pPr>
              <w:rPr>
                <w:rFonts w:cs="Arial"/>
                <w:bCs/>
                <w:szCs w:val="18"/>
                <w:lang w:eastAsia="en-US"/>
              </w:rPr>
            </w:pPr>
            <w:r w:rsidRPr="00DB7D28">
              <w:rPr>
                <w:rFonts w:cs="Arial"/>
                <w:bCs/>
                <w:szCs w:val="18"/>
                <w:lang w:eastAsia="en-US"/>
              </w:rPr>
              <w:t>C1-CREMAILTD</w:t>
            </w:r>
            <w:r>
              <w:rPr>
                <w:rFonts w:cs="Arial"/>
                <w:bCs/>
                <w:szCs w:val="18"/>
                <w:lang w:eastAsia="en-US"/>
              </w:rPr>
              <w:t xml:space="preserve"> - </w:t>
            </w:r>
            <w:r>
              <w:t xml:space="preserve"> </w:t>
            </w:r>
            <w:r w:rsidRPr="00DB7D28">
              <w:rPr>
                <w:rFonts w:cs="Arial"/>
                <w:bCs/>
                <w:szCs w:val="18"/>
                <w:lang w:eastAsia="en-US"/>
              </w:rPr>
              <w:t>This algorithm creates an outbound message that sends email related to the To Do Entry being processed.</w:t>
            </w:r>
          </w:p>
        </w:tc>
      </w:tr>
      <w:tr w:rsidR="00591F44" w:rsidRPr="007748F7" w14:paraId="37404CC3" w14:textId="77777777" w:rsidTr="00A718E4">
        <w:trPr>
          <w:trHeight w:val="257"/>
        </w:trPr>
        <w:tc>
          <w:tcPr>
            <w:tcW w:w="4860" w:type="dxa"/>
          </w:tcPr>
          <w:p w14:paraId="5BF73F32" w14:textId="77777777" w:rsidR="00591F44" w:rsidRPr="00DB7D28" w:rsidRDefault="00591F44" w:rsidP="00A718E4">
            <w:pPr>
              <w:rPr>
                <w:rFonts w:cs="Arial"/>
                <w:bCs/>
                <w:szCs w:val="18"/>
                <w:lang w:eastAsia="en-US"/>
              </w:rPr>
            </w:pPr>
            <w:r w:rsidRPr="00DB7D28">
              <w:rPr>
                <w:rFonts w:cs="Arial"/>
                <w:bCs/>
                <w:szCs w:val="18"/>
                <w:lang w:eastAsia="en-US"/>
              </w:rPr>
              <w:t>F1-TDT-INFO</w:t>
            </w:r>
            <w:r>
              <w:rPr>
                <w:rFonts w:cs="Arial"/>
                <w:bCs/>
                <w:szCs w:val="18"/>
                <w:lang w:eastAsia="en-US"/>
              </w:rPr>
              <w:t xml:space="preserve"> - </w:t>
            </w:r>
            <w:r>
              <w:t xml:space="preserve"> </w:t>
            </w:r>
            <w:r w:rsidRPr="00DB7D28">
              <w:rPr>
                <w:rFonts w:cs="Arial"/>
                <w:bCs/>
                <w:szCs w:val="18"/>
                <w:lang w:eastAsia="en-US"/>
              </w:rPr>
              <w:t>This algorithm formats the "To Do Information" that appears throughout the system.  It concatenates the to do fields and delimiters specified as algorithm parameters</w:t>
            </w:r>
          </w:p>
        </w:tc>
      </w:tr>
      <w:tr w:rsidR="00591F44" w:rsidRPr="007748F7" w14:paraId="44C1A5BF" w14:textId="77777777" w:rsidTr="00A718E4">
        <w:trPr>
          <w:trHeight w:val="257"/>
        </w:trPr>
        <w:tc>
          <w:tcPr>
            <w:tcW w:w="4860" w:type="dxa"/>
          </w:tcPr>
          <w:p w14:paraId="38CDA863" w14:textId="77777777" w:rsidR="00591F44" w:rsidRPr="00DB7D28" w:rsidRDefault="00591F44" w:rsidP="00A718E4">
            <w:pPr>
              <w:rPr>
                <w:rFonts w:cs="Arial"/>
                <w:bCs/>
                <w:szCs w:val="18"/>
                <w:lang w:eastAsia="en-US"/>
              </w:rPr>
            </w:pPr>
            <w:r w:rsidRPr="00DB7D28">
              <w:rPr>
                <w:rFonts w:cs="Arial"/>
                <w:bCs/>
                <w:szCs w:val="18"/>
                <w:lang w:eastAsia="en-US"/>
              </w:rPr>
              <w:t>C1-VALTDROLE</w:t>
            </w:r>
            <w:r>
              <w:rPr>
                <w:rFonts w:cs="Arial"/>
                <w:bCs/>
                <w:szCs w:val="18"/>
                <w:lang w:eastAsia="en-US"/>
              </w:rPr>
              <w:t xml:space="preserve"> - </w:t>
            </w:r>
            <w:r>
              <w:t xml:space="preserve"> </w:t>
            </w:r>
            <w:r w:rsidRPr="00DB7D28">
              <w:rPr>
                <w:rFonts w:cs="Arial"/>
                <w:bCs/>
                <w:szCs w:val="18"/>
                <w:lang w:eastAsia="en-US"/>
              </w:rPr>
              <w:t>This algorithm prevents the To Do Role from being changed. This algorithm would typically be used on To Do Types that are used for Adjustment Approval. This ensures that the corresponding Approval Roles are preserved.</w:t>
            </w:r>
          </w:p>
        </w:tc>
      </w:tr>
      <w:tr w:rsidR="00591F44" w:rsidRPr="007748F7" w14:paraId="2F0943F8" w14:textId="77777777" w:rsidTr="00A718E4">
        <w:trPr>
          <w:trHeight w:val="257"/>
        </w:trPr>
        <w:tc>
          <w:tcPr>
            <w:tcW w:w="4860" w:type="dxa"/>
          </w:tcPr>
          <w:p w14:paraId="54006AAD" w14:textId="77777777" w:rsidR="00591F44" w:rsidRPr="00DB7D28" w:rsidRDefault="00591F44" w:rsidP="00A718E4">
            <w:pPr>
              <w:rPr>
                <w:rFonts w:cs="Arial"/>
                <w:bCs/>
                <w:szCs w:val="18"/>
                <w:lang w:eastAsia="en-US"/>
              </w:rPr>
            </w:pPr>
            <w:r w:rsidRPr="00DB7D28">
              <w:rPr>
                <w:rFonts w:cs="Arial"/>
                <w:bCs/>
                <w:szCs w:val="18"/>
                <w:lang w:eastAsia="en-US"/>
              </w:rPr>
              <w:t>F1-VAL-SKILL</w:t>
            </w:r>
            <w:r>
              <w:rPr>
                <w:rFonts w:cs="Arial"/>
                <w:bCs/>
                <w:szCs w:val="18"/>
                <w:lang w:eastAsia="en-US"/>
              </w:rPr>
              <w:t xml:space="preserve"> - </w:t>
            </w:r>
            <w:r>
              <w:t xml:space="preserve"> </w:t>
            </w:r>
            <w:r w:rsidRPr="00DB7D28">
              <w:rPr>
                <w:rFonts w:cs="Arial"/>
                <w:bCs/>
                <w:szCs w:val="18"/>
                <w:lang w:eastAsia="en-US"/>
              </w:rPr>
              <w:t xml:space="preserve">This algorithm validates user assignment changes with respect to minimum required skills defined for the To Do and the currently assigned user.  Skill validation is performed when a To Do is assigned for the first time to a specific user or when the To Do is reassigned to another user.  </w:t>
            </w:r>
          </w:p>
        </w:tc>
      </w:tr>
    </w:tbl>
    <w:p w14:paraId="118141C3" w14:textId="77777777" w:rsidR="00591F44" w:rsidRDefault="00591F44" w:rsidP="00591F44">
      <w:pPr>
        <w:rPr>
          <w:rFonts w:cs="Arial"/>
          <w:b/>
          <w:lang w:eastAsia="en-US"/>
        </w:rPr>
      </w:pPr>
    </w:p>
    <w:p w14:paraId="26C47FF4" w14:textId="77777777" w:rsidR="00591F44" w:rsidRDefault="00591F44" w:rsidP="00591F44">
      <w:pPr>
        <w:rPr>
          <w:rFonts w:cs="Arial"/>
          <w:b/>
          <w:lang w:eastAsia="en-US"/>
        </w:rPr>
      </w:pPr>
    </w:p>
    <w:p w14:paraId="5B6D6A43" w14:textId="77777777" w:rsidR="00591F44" w:rsidRDefault="00591F44" w:rsidP="00591F44">
      <w:pPr>
        <w:rPr>
          <w:rFonts w:cs="Arial"/>
          <w:b/>
          <w:lang w:eastAsia="en-US"/>
        </w:rPr>
      </w:pPr>
    </w:p>
    <w:p w14:paraId="0F927624" w14:textId="77777777" w:rsidR="00591F44" w:rsidRDefault="00591F44" w:rsidP="00591F44">
      <w:pPr>
        <w:rPr>
          <w:rFonts w:cs="Arial"/>
          <w:b/>
          <w:lang w:eastAsia="en-US"/>
        </w:rPr>
      </w:pPr>
    </w:p>
    <w:p w14:paraId="00CB08D7" w14:textId="77777777" w:rsidR="00591F44" w:rsidRDefault="00591F44" w:rsidP="00591F44">
      <w:pPr>
        <w:rPr>
          <w:rFonts w:cs="Arial"/>
          <w:b/>
          <w:lang w:eastAsia="en-US"/>
        </w:rPr>
      </w:pPr>
    </w:p>
    <w:p w14:paraId="081ED7B5" w14:textId="77777777" w:rsidR="00591F44" w:rsidRDefault="00591F44" w:rsidP="00591F44">
      <w:pPr>
        <w:rPr>
          <w:rFonts w:cs="Arial"/>
          <w:b/>
          <w:lang w:eastAsia="en-US"/>
        </w:rPr>
      </w:pPr>
    </w:p>
    <w:p w14:paraId="2245E5B1" w14:textId="77777777" w:rsidR="00591F44" w:rsidRDefault="00591F44" w:rsidP="00591F44">
      <w:pPr>
        <w:rPr>
          <w:rFonts w:cs="Arial"/>
          <w:b/>
          <w:lang w:eastAsia="en-US"/>
        </w:rPr>
      </w:pPr>
    </w:p>
    <w:p w14:paraId="6E897959" w14:textId="77777777" w:rsidR="00591F44" w:rsidRDefault="00591F44" w:rsidP="00591F44">
      <w:pPr>
        <w:rPr>
          <w:rFonts w:cs="Arial"/>
          <w:b/>
          <w:lang w:eastAsia="en-US"/>
        </w:rPr>
      </w:pPr>
    </w:p>
    <w:p w14:paraId="2B013CD0" w14:textId="77777777" w:rsidR="00591F44" w:rsidRDefault="00591F44" w:rsidP="00591F44">
      <w:pPr>
        <w:rPr>
          <w:rFonts w:cs="Arial"/>
          <w:b/>
          <w:lang w:eastAsia="en-US"/>
        </w:rPr>
      </w:pPr>
    </w:p>
    <w:p w14:paraId="6986C1F7" w14:textId="77777777" w:rsidR="00591F44" w:rsidRDefault="00591F44" w:rsidP="00591F44">
      <w:pPr>
        <w:rPr>
          <w:rFonts w:ascii="Arial" w:hAnsi="Arial" w:cs="Arial"/>
          <w:b/>
          <w:u w:val="single"/>
        </w:rPr>
      </w:pPr>
    </w:p>
    <w:p w14:paraId="71CC08BA" w14:textId="77777777" w:rsidR="00591F44" w:rsidRDefault="00591F44" w:rsidP="00591F44">
      <w:pPr>
        <w:rPr>
          <w:rFonts w:ascii="Arial" w:hAnsi="Arial" w:cs="Arial"/>
          <w:b/>
          <w:u w:val="single"/>
        </w:rPr>
      </w:pPr>
    </w:p>
    <w:p w14:paraId="3B77CC45" w14:textId="77777777" w:rsidR="00591F44" w:rsidRDefault="00591F44" w:rsidP="00591F44">
      <w:pPr>
        <w:rPr>
          <w:rFonts w:ascii="Arial" w:hAnsi="Arial" w:cs="Arial"/>
          <w:b/>
          <w:u w:val="single"/>
        </w:rPr>
      </w:pPr>
    </w:p>
    <w:p w14:paraId="7DE440EA" w14:textId="77777777" w:rsidR="00591F44" w:rsidRDefault="00591F44" w:rsidP="00591F44">
      <w:pPr>
        <w:rPr>
          <w:rFonts w:ascii="Arial" w:hAnsi="Arial" w:cs="Arial"/>
          <w:b/>
          <w:u w:val="single"/>
        </w:rPr>
      </w:pPr>
    </w:p>
    <w:p w14:paraId="389B46A5" w14:textId="77777777" w:rsidR="00591F44" w:rsidRDefault="00591F44" w:rsidP="00591F44">
      <w:pPr>
        <w:rPr>
          <w:rFonts w:ascii="Arial" w:hAnsi="Arial" w:cs="Arial"/>
          <w:b/>
          <w:u w:val="single"/>
        </w:rPr>
      </w:pPr>
    </w:p>
    <w:p w14:paraId="37F208AD" w14:textId="77777777" w:rsidR="00591F44" w:rsidRDefault="00591F44" w:rsidP="00591F44">
      <w:pPr>
        <w:rPr>
          <w:rFonts w:ascii="Arial" w:hAnsi="Arial" w:cs="Arial"/>
          <w:b/>
          <w:u w:val="single"/>
        </w:rPr>
      </w:pPr>
    </w:p>
    <w:p w14:paraId="5B439B6E" w14:textId="77777777" w:rsidR="00591F44" w:rsidRDefault="00591F44" w:rsidP="00591F44">
      <w:pPr>
        <w:rPr>
          <w:rFonts w:ascii="Arial" w:hAnsi="Arial" w:cs="Arial"/>
          <w:b/>
          <w:u w:val="single"/>
        </w:rPr>
      </w:pPr>
    </w:p>
    <w:p w14:paraId="4BAEA8D8" w14:textId="77777777" w:rsidR="00591F44" w:rsidRDefault="00591F44" w:rsidP="00591F44">
      <w:pPr>
        <w:rPr>
          <w:rFonts w:ascii="Arial" w:hAnsi="Arial" w:cs="Arial"/>
          <w:b/>
          <w:u w:val="single"/>
        </w:rPr>
      </w:pPr>
    </w:p>
    <w:p w14:paraId="0690572A" w14:textId="77777777" w:rsidR="00591F44" w:rsidRDefault="00591F44" w:rsidP="00591F44">
      <w:pPr>
        <w:rPr>
          <w:rFonts w:ascii="Arial" w:hAnsi="Arial" w:cs="Arial"/>
          <w:b/>
          <w:u w:val="single"/>
        </w:rPr>
      </w:pPr>
    </w:p>
    <w:p w14:paraId="6A6CA0ED" w14:textId="77777777" w:rsidR="00591F44" w:rsidRDefault="00591F44" w:rsidP="00591F44">
      <w:pPr>
        <w:rPr>
          <w:rFonts w:ascii="Arial" w:hAnsi="Arial" w:cs="Arial"/>
          <w:b/>
          <w:u w:val="single"/>
        </w:rPr>
      </w:pPr>
    </w:p>
    <w:p w14:paraId="6466868D" w14:textId="77777777" w:rsidR="00591F44" w:rsidRDefault="00591F44" w:rsidP="00591F44">
      <w:pPr>
        <w:rPr>
          <w:rFonts w:ascii="Arial" w:hAnsi="Arial" w:cs="Arial"/>
          <w:b/>
          <w:u w:val="single"/>
        </w:rPr>
      </w:pPr>
    </w:p>
    <w:bookmarkEnd w:id="36"/>
    <w:p w14:paraId="56EDB31C" w14:textId="12C4459C" w:rsidR="00591F44" w:rsidRDefault="00591F44" w:rsidP="00591F44">
      <w:pPr>
        <w:rPr>
          <w:rFonts w:ascii="Arial" w:hAnsi="Arial" w:cs="Arial"/>
          <w:b/>
          <w:u w:val="single"/>
        </w:rPr>
      </w:pPr>
    </w:p>
    <w:p w14:paraId="1E192267" w14:textId="1EFD242E" w:rsidR="005A640E" w:rsidRDefault="005A640E" w:rsidP="005A640E">
      <w:pPr>
        <w:rPr>
          <w:rFonts w:cs="Arial"/>
          <w:b/>
          <w:lang w:eastAsia="en-US"/>
        </w:rPr>
      </w:pPr>
    </w:p>
    <w:p w14:paraId="7061CE80" w14:textId="32487864" w:rsidR="006336B7" w:rsidRDefault="006336B7" w:rsidP="005A640E">
      <w:pPr>
        <w:rPr>
          <w:rFonts w:cs="Arial"/>
          <w:b/>
          <w:lang w:eastAsia="en-US"/>
        </w:rPr>
      </w:pPr>
    </w:p>
    <w:p w14:paraId="213F65B4" w14:textId="4BB7C118" w:rsidR="006336B7" w:rsidRDefault="006336B7" w:rsidP="005A640E">
      <w:pPr>
        <w:rPr>
          <w:rFonts w:cs="Arial"/>
          <w:b/>
          <w:lang w:eastAsia="en-US"/>
        </w:rPr>
      </w:pPr>
    </w:p>
    <w:p w14:paraId="63779673" w14:textId="77777777" w:rsidR="006336B7" w:rsidRDefault="006336B7" w:rsidP="005A640E">
      <w:pPr>
        <w:rPr>
          <w:rFonts w:cs="Arial"/>
          <w:b/>
          <w:lang w:eastAsia="en-US"/>
        </w:rPr>
      </w:pPr>
    </w:p>
    <w:p w14:paraId="45499DB6" w14:textId="77777777" w:rsidR="005A640E" w:rsidRPr="002F1894" w:rsidRDefault="005A640E" w:rsidP="005A640E">
      <w:pPr>
        <w:rPr>
          <w:rFonts w:cs="Arial"/>
          <w:b/>
          <w:u w:val="single"/>
        </w:rPr>
      </w:pPr>
      <w:r w:rsidRPr="002F1894">
        <w:rPr>
          <w:rFonts w:cs="Arial"/>
          <w:b/>
          <w:lang w:eastAsia="en-US"/>
        </w:rPr>
        <w:t>Customizable process N            Process Name</w:t>
      </w:r>
      <w:r>
        <w:rPr>
          <w:rFonts w:cs="Arial"/>
          <w:b/>
          <w:lang w:eastAsia="en-US"/>
        </w:rPr>
        <w:t>:</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A640E" w:rsidRPr="002F1894" w14:paraId="5210D9C9" w14:textId="77777777" w:rsidTr="00A718E4">
        <w:tc>
          <w:tcPr>
            <w:tcW w:w="4860" w:type="dxa"/>
          </w:tcPr>
          <w:p w14:paraId="34343638" w14:textId="77777777" w:rsidR="005A640E" w:rsidRPr="007748F7" w:rsidRDefault="005A640E" w:rsidP="00A718E4">
            <w:pPr>
              <w:rPr>
                <w:rFonts w:cs="Arial"/>
                <w:bCs/>
                <w:szCs w:val="18"/>
                <w:lang w:eastAsia="en-US"/>
              </w:rPr>
            </w:pPr>
            <w:r w:rsidRPr="007748F7">
              <w:rPr>
                <w:rFonts w:cs="Arial"/>
                <w:bCs/>
                <w:szCs w:val="18"/>
                <w:lang w:eastAsia="en-US"/>
              </w:rPr>
              <w:t>TD-SSFTL To Do for Old Pending Start/Stops-</w:t>
            </w:r>
            <w:r w:rsidRPr="007748F7">
              <w:rPr>
                <w:bCs/>
              </w:rPr>
              <w:t xml:space="preserve">catches start/stop requests that have gone unfulfilled.  </w:t>
            </w:r>
            <w:r w:rsidRPr="007748F7">
              <w:rPr>
                <w:rFonts w:cs="Arial"/>
                <w:bCs/>
                <w:szCs w:val="18"/>
                <w:lang w:eastAsia="en-US"/>
              </w:rPr>
              <w:t xml:space="preserve"> </w:t>
            </w:r>
          </w:p>
        </w:tc>
      </w:tr>
    </w:tbl>
    <w:p w14:paraId="6B7FCCE2" w14:textId="77777777" w:rsidR="005A640E" w:rsidRDefault="005A640E" w:rsidP="005A640E">
      <w:pPr>
        <w:rPr>
          <w:rFonts w:cs="Arial"/>
          <w:b/>
          <w:u w:val="single"/>
        </w:rPr>
      </w:pPr>
    </w:p>
    <w:p w14:paraId="20E3E447" w14:textId="77777777" w:rsidR="005A640E" w:rsidRDefault="005A640E" w:rsidP="005A640E">
      <w:pPr>
        <w:rPr>
          <w:rFonts w:cs="Arial"/>
          <w:b/>
          <w:u w:val="single"/>
        </w:rPr>
      </w:pPr>
    </w:p>
    <w:p w14:paraId="61B93A1A" w14:textId="77777777" w:rsidR="005A640E" w:rsidRDefault="005A640E" w:rsidP="005A640E">
      <w:pPr>
        <w:rPr>
          <w:rFonts w:cs="Arial"/>
          <w:b/>
          <w:u w:val="single"/>
        </w:rPr>
      </w:pPr>
    </w:p>
    <w:p w14:paraId="19F6EE22" w14:textId="77777777" w:rsidR="005A640E" w:rsidRDefault="005A640E" w:rsidP="005A640E">
      <w:pPr>
        <w:rPr>
          <w:rFonts w:cs="Arial"/>
          <w:b/>
          <w:u w:val="single"/>
        </w:rPr>
      </w:pPr>
    </w:p>
    <w:p w14:paraId="311A5D67" w14:textId="77777777" w:rsidR="005A640E" w:rsidRDefault="005A640E" w:rsidP="005A640E">
      <w:pPr>
        <w:rPr>
          <w:rFonts w:cs="Arial"/>
          <w:b/>
          <w:u w:val="single"/>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5A640E" w14:paraId="0C6FF818" w14:textId="77777777" w:rsidTr="00A718E4">
        <w:tc>
          <w:tcPr>
            <w:tcW w:w="4860" w:type="dxa"/>
          </w:tcPr>
          <w:p w14:paraId="5B7E0418" w14:textId="77777777" w:rsidR="005A640E" w:rsidRPr="007748F7" w:rsidRDefault="005A640E" w:rsidP="00A718E4">
            <w:pPr>
              <w:rPr>
                <w:rFonts w:cs="Arial"/>
                <w:bCs/>
                <w:szCs w:val="18"/>
                <w:lang w:eastAsia="en-US"/>
              </w:rPr>
            </w:pPr>
            <w:r w:rsidRPr="007748F7">
              <w:rPr>
                <w:rFonts w:cs="Arial"/>
                <w:bCs/>
                <w:szCs w:val="18"/>
                <w:lang w:eastAsia="en-US"/>
              </w:rPr>
              <w:t>To Do Types</w:t>
            </w:r>
          </w:p>
        </w:tc>
      </w:tr>
      <w:tr w:rsidR="005A640E" w14:paraId="52F5F091" w14:textId="77777777" w:rsidTr="00A718E4">
        <w:tc>
          <w:tcPr>
            <w:tcW w:w="4860" w:type="dxa"/>
          </w:tcPr>
          <w:p w14:paraId="3E8D6F5C" w14:textId="77777777" w:rsidR="005A640E" w:rsidRPr="007748F7" w:rsidRDefault="005A640E" w:rsidP="00A718E4">
            <w:pPr>
              <w:rPr>
                <w:rFonts w:cs="Arial"/>
                <w:bCs/>
                <w:szCs w:val="18"/>
                <w:lang w:eastAsia="en-US"/>
              </w:rPr>
            </w:pPr>
            <w:r w:rsidRPr="007748F7">
              <w:rPr>
                <w:rFonts w:cs="Arial"/>
                <w:bCs/>
                <w:szCs w:val="18"/>
                <w:lang w:eastAsia="en-US"/>
              </w:rPr>
              <w:t>To Do Roles</w:t>
            </w:r>
          </w:p>
        </w:tc>
      </w:tr>
    </w:tbl>
    <w:p w14:paraId="401AC3D7" w14:textId="77777777" w:rsidR="005A640E" w:rsidRDefault="005A640E" w:rsidP="005A640E">
      <w:pPr>
        <w:rPr>
          <w:rFonts w:ascii="Arial" w:hAnsi="Arial" w:cs="Arial"/>
          <w:b/>
          <w:u w:val="single"/>
        </w:rPr>
      </w:pPr>
      <w:r>
        <w:rPr>
          <w:rFonts w:cs="Arial"/>
          <w:b/>
          <w:lang w:eastAsia="en-US"/>
        </w:rPr>
        <w:t xml:space="preserve">Configuration required Y          Entities to Configure:  </w:t>
      </w:r>
    </w:p>
    <w:p w14:paraId="5DD7EECA" w14:textId="77777777" w:rsidR="005A640E" w:rsidRDefault="005A640E" w:rsidP="005A640E">
      <w:pPr>
        <w:rPr>
          <w:rFonts w:cs="Arial"/>
          <w:b/>
          <w:u w:val="single"/>
        </w:rPr>
      </w:pPr>
    </w:p>
    <w:p w14:paraId="3FF09380" w14:textId="77777777" w:rsidR="005A640E" w:rsidRDefault="005A640E" w:rsidP="005A640E">
      <w:pPr>
        <w:rPr>
          <w:rFonts w:cs="Arial"/>
          <w:b/>
          <w:u w:val="single"/>
        </w:rPr>
      </w:pPr>
    </w:p>
    <w:p w14:paraId="7B501841" w14:textId="33771EA8" w:rsidR="005A640E" w:rsidRDefault="005A640E">
      <w:pPr>
        <w:rPr>
          <w:rFonts w:cs="Arial"/>
          <w:b/>
          <w:u w:val="single"/>
        </w:rPr>
      </w:pPr>
    </w:p>
    <w:p w14:paraId="56CD90E2" w14:textId="07476B94" w:rsidR="005A640E" w:rsidRDefault="005A640E">
      <w:pPr>
        <w:rPr>
          <w:rFonts w:cs="Arial"/>
          <w:b/>
          <w:u w:val="single"/>
        </w:rPr>
      </w:pPr>
    </w:p>
    <w:p w14:paraId="2B1A307D" w14:textId="77777777" w:rsidR="00DD685D" w:rsidRDefault="00DD685D">
      <w:pPr>
        <w:rPr>
          <w:rFonts w:cs="Arial"/>
          <w:b/>
          <w:u w:val="single"/>
        </w:rPr>
      </w:pPr>
    </w:p>
    <w:p w14:paraId="26C2F24B" w14:textId="5A0918ED" w:rsidR="00DD685D" w:rsidRDefault="00412DF7">
      <w:pPr>
        <w:rPr>
          <w:rFonts w:cs="Arial"/>
          <w:b/>
          <w:u w:val="single"/>
          <w:lang w:eastAsia="en-US"/>
        </w:rPr>
      </w:pPr>
      <w:hyperlink w:anchor="BPM2" w:history="1">
        <w:r w:rsidR="005A640E">
          <w:rPr>
            <w:rStyle w:val="Hyperlink"/>
            <w:rFonts w:cs="Arial"/>
            <w:b/>
          </w:rPr>
          <w:t>3.1</w:t>
        </w:r>
      </w:hyperlink>
      <w:r w:rsidR="00DD685D">
        <w:rPr>
          <w:rFonts w:cs="Arial"/>
          <w:b/>
          <w:u w:val="single"/>
        </w:rPr>
        <w:t xml:space="preserve"> Update SA and Change Status to Active</w:t>
      </w:r>
      <w:r w:rsidR="006336B7">
        <w:rPr>
          <w:rFonts w:cs="Arial"/>
          <w:b/>
          <w:u w:val="single"/>
        </w:rPr>
        <w:t xml:space="preserve"> Group:  Activation Pending Start/Stop SA</w:t>
      </w:r>
    </w:p>
    <w:p w14:paraId="1FD5FAA5" w14:textId="6A8BF11C"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880EE6">
        <w:rPr>
          <w:rFonts w:cs="Arial"/>
          <w:b/>
          <w:lang w:eastAsia="en-US"/>
        </w:rPr>
        <w:t>C2M(CCB</w:t>
      </w:r>
      <w:r w:rsidR="00303A06">
        <w:rPr>
          <w:rFonts w:cs="Arial"/>
          <w:b/>
          <w:lang w:eastAsia="en-US"/>
        </w:rPr>
        <w:t>)</w:t>
      </w:r>
      <w:r>
        <w:rPr>
          <w:rFonts w:cs="Arial"/>
          <w:b/>
          <w:lang w:eastAsia="en-US"/>
        </w:rPr>
        <w:t xml:space="preserve">  </w:t>
      </w:r>
      <w:r>
        <w:rPr>
          <w:rFonts w:cs="Arial"/>
          <w:lang w:eastAsia="en-US"/>
        </w:rPr>
        <w:t xml:space="preserve"> </w:t>
      </w:r>
    </w:p>
    <w:p w14:paraId="6EFD45C9" w14:textId="77777777" w:rsidR="00DD685D" w:rsidRDefault="00DD685D">
      <w:pPr>
        <w:rPr>
          <w:rFonts w:cs="Arial"/>
          <w:b/>
          <w:szCs w:val="18"/>
          <w:u w:val="single"/>
          <w:lang w:eastAsia="en-US"/>
        </w:rPr>
      </w:pPr>
      <w:r>
        <w:rPr>
          <w:rFonts w:cs="Arial"/>
          <w:b/>
          <w:szCs w:val="18"/>
          <w:lang w:eastAsia="en-US"/>
        </w:rPr>
        <w:t>Description:</w:t>
      </w:r>
    </w:p>
    <w:p w14:paraId="056B128E" w14:textId="77777777" w:rsidR="00DD685D" w:rsidRDefault="00DD685D">
      <w:pPr>
        <w:rPr>
          <w:lang w:eastAsia="en-US"/>
        </w:rPr>
      </w:pPr>
      <w:r>
        <w:rPr>
          <w:lang w:eastAsia="en-US"/>
        </w:rPr>
        <w:t xml:space="preserve">Once information is available or obtained, the Service Agreement Activation process, SA Activation will transition the </w:t>
      </w:r>
      <w:hyperlink w:anchor="ServiceAgreementNotebookNP" w:history="1">
        <w:r>
          <w:rPr>
            <w:rStyle w:val="Hyperlink"/>
            <w:lang w:eastAsia="en-US"/>
          </w:rPr>
          <w:t>Service Agreement</w:t>
        </w:r>
      </w:hyperlink>
      <w:r>
        <w:rPr>
          <w:lang w:eastAsia="en-US"/>
        </w:rPr>
        <w:t xml:space="preserve"> to active.   Based on configuration, some Service Agreements are automatically transitioned from Pending Start to Stopped.   </w:t>
      </w:r>
    </w:p>
    <w:p w14:paraId="77B37FAA" w14:textId="77777777" w:rsidR="00B432F9" w:rsidRDefault="00B432F9">
      <w:pPr>
        <w:rPr>
          <w:rFonts w:ascii="Arial" w:hAnsi="Arial" w:cs="Arial"/>
          <w:b/>
        </w:rPr>
      </w:pPr>
    </w:p>
    <w:p w14:paraId="6B62860D" w14:textId="77777777" w:rsidR="00C560F6" w:rsidRPr="00470A78" w:rsidRDefault="00C560F6">
      <w:pPr>
        <w:rPr>
          <w:rFonts w:ascii="Arial" w:hAnsi="Arial" w:cs="Arial"/>
          <w:b/>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rsidRPr="00470A78" w14:paraId="2F0173C7" w14:textId="77777777">
        <w:tc>
          <w:tcPr>
            <w:tcW w:w="4860" w:type="dxa"/>
          </w:tcPr>
          <w:p w14:paraId="3DBDA220" w14:textId="2A0BCF98" w:rsidR="00DD685D" w:rsidRPr="007D1E46" w:rsidRDefault="00812F83">
            <w:pPr>
              <w:rPr>
                <w:rFonts w:cs="Arial"/>
                <w:bCs/>
                <w:szCs w:val="18"/>
                <w:lang w:eastAsia="en-US"/>
              </w:rPr>
            </w:pPr>
            <w:r w:rsidRPr="00812F83">
              <w:rPr>
                <w:bCs/>
                <w:szCs w:val="18"/>
                <w:lang w:eastAsia="en-US"/>
              </w:rPr>
              <w:t>SAA</w:t>
            </w:r>
            <w:r w:rsidR="003C7F0E">
              <w:rPr>
                <w:bCs/>
                <w:szCs w:val="18"/>
                <w:lang w:eastAsia="en-US"/>
              </w:rPr>
              <w:t xml:space="preserve">T-CC - </w:t>
            </w:r>
            <w:r w:rsidR="003C7F0E">
              <w:t xml:space="preserve"> </w:t>
            </w:r>
            <w:r w:rsidR="007F0403">
              <w:rPr>
                <w:bCs/>
                <w:szCs w:val="18"/>
                <w:lang w:eastAsia="en-US"/>
              </w:rPr>
              <w:t xml:space="preserve"> This SA Activation A</w:t>
            </w:r>
            <w:r w:rsidR="003C7F0E">
              <w:rPr>
                <w:bCs/>
                <w:szCs w:val="18"/>
                <w:lang w:eastAsia="en-US"/>
              </w:rPr>
              <w:t xml:space="preserve">lgorithm Type </w:t>
            </w:r>
            <w:r w:rsidR="003C7F0E" w:rsidRPr="003C7F0E">
              <w:rPr>
                <w:bCs/>
                <w:szCs w:val="18"/>
                <w:lang w:eastAsia="en-US"/>
              </w:rPr>
              <w:t>create</w:t>
            </w:r>
            <w:r w:rsidR="003C7F0E">
              <w:rPr>
                <w:bCs/>
                <w:szCs w:val="18"/>
                <w:lang w:eastAsia="en-US"/>
              </w:rPr>
              <w:t>s</w:t>
            </w:r>
            <w:r w:rsidR="003C7F0E" w:rsidRPr="003C7F0E">
              <w:rPr>
                <w:bCs/>
                <w:szCs w:val="18"/>
                <w:lang w:eastAsia="en-US"/>
              </w:rPr>
              <w:t xml:space="preserve"> a customer contact of the specified Customer Contact Class and Customer Contact Type when the service agreement is activated</w:t>
            </w:r>
          </w:p>
        </w:tc>
      </w:tr>
      <w:tr w:rsidR="00812F83" w:rsidRPr="00470A78" w14:paraId="12FCF55E" w14:textId="77777777">
        <w:tc>
          <w:tcPr>
            <w:tcW w:w="4860" w:type="dxa"/>
          </w:tcPr>
          <w:p w14:paraId="65C35E13" w14:textId="77777777" w:rsidR="00812F83" w:rsidRPr="00F03459" w:rsidRDefault="00812F83">
            <w:pPr>
              <w:rPr>
                <w:bCs/>
                <w:szCs w:val="18"/>
                <w:lang w:eastAsia="en-US"/>
              </w:rPr>
            </w:pPr>
            <w:r w:rsidRPr="00812F83">
              <w:rPr>
                <w:bCs/>
                <w:szCs w:val="18"/>
                <w:lang w:eastAsia="en-US"/>
              </w:rPr>
              <w:t>CI_ASSIGNBC</w:t>
            </w:r>
            <w:r>
              <w:rPr>
                <w:bCs/>
                <w:szCs w:val="18"/>
                <w:lang w:eastAsia="en-US"/>
              </w:rPr>
              <w:t xml:space="preserve"> – This SA Activation algorithm </w:t>
            </w:r>
            <w:r>
              <w:t>assigns</w:t>
            </w:r>
            <w:r w:rsidRPr="00812F83">
              <w:rPr>
                <w:bCs/>
                <w:szCs w:val="18"/>
                <w:lang w:eastAsia="en-US"/>
              </w:rPr>
              <w:t xml:space="preserve"> a bill cycle to an account if that account does not have a bill cycle</w:t>
            </w:r>
          </w:p>
        </w:tc>
      </w:tr>
    </w:tbl>
    <w:p w14:paraId="0D5DD14C" w14:textId="77777777" w:rsidR="00DD685D" w:rsidRDefault="00DD685D">
      <w:pPr>
        <w:rPr>
          <w:rFonts w:ascii="Arial" w:hAnsi="Arial" w:cs="Arial"/>
          <w:b/>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63330249" w14:textId="77777777" w:rsidR="00DD685D" w:rsidRDefault="00DD685D">
      <w:pPr>
        <w:rPr>
          <w:rFonts w:cs="Arial"/>
          <w:b/>
          <w:u w:val="single"/>
        </w:rPr>
      </w:pPr>
    </w:p>
    <w:p w14:paraId="36EB94C5" w14:textId="77777777" w:rsidR="00DD685D" w:rsidRDefault="00DD685D">
      <w:pPr>
        <w:rPr>
          <w:rFonts w:cs="Arial"/>
          <w:b/>
          <w:u w:val="single"/>
        </w:rPr>
      </w:pPr>
    </w:p>
    <w:p w14:paraId="06B712C6" w14:textId="77777777" w:rsidR="00F03459" w:rsidRDefault="00F03459">
      <w:pPr>
        <w:rPr>
          <w:rFonts w:cs="Arial"/>
          <w:b/>
          <w:u w:val="single"/>
        </w:rPr>
      </w:pPr>
    </w:p>
    <w:p w14:paraId="3857FB2A" w14:textId="77777777" w:rsidR="00F03459" w:rsidRDefault="00F03459">
      <w:pPr>
        <w:rPr>
          <w:rFonts w:cs="Arial"/>
          <w:b/>
          <w:u w:val="single"/>
        </w:rPr>
      </w:pPr>
    </w:p>
    <w:p w14:paraId="224B4DCE" w14:textId="77777777" w:rsidR="00F03459" w:rsidRDefault="00F03459">
      <w:pPr>
        <w:rPr>
          <w:rFonts w:cs="Arial"/>
          <w:b/>
          <w:u w:val="single"/>
        </w:rPr>
      </w:pPr>
    </w:p>
    <w:p w14:paraId="3DF49F9E" w14:textId="77777777" w:rsidR="00812F83" w:rsidRDefault="00812F83">
      <w:pPr>
        <w:rPr>
          <w:rFonts w:cs="Arial"/>
          <w:b/>
          <w:u w:val="single"/>
        </w:rPr>
      </w:pPr>
    </w:p>
    <w:p w14:paraId="6C9C4AAF" w14:textId="77777777" w:rsidR="00812F83" w:rsidRDefault="00812F83">
      <w:pPr>
        <w:rPr>
          <w:rFonts w:cs="Arial"/>
          <w:b/>
          <w:u w:val="single"/>
        </w:rPr>
      </w:pPr>
    </w:p>
    <w:p w14:paraId="42EA170E" w14:textId="77777777" w:rsidR="00812F83" w:rsidRDefault="00812F83">
      <w:pPr>
        <w:rPr>
          <w:rFonts w:cs="Arial"/>
          <w:b/>
          <w:u w:val="single"/>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2F4B3802" w14:textId="77777777">
        <w:tc>
          <w:tcPr>
            <w:tcW w:w="4860" w:type="dxa"/>
          </w:tcPr>
          <w:p w14:paraId="29835B1D" w14:textId="77777777" w:rsidR="00DD685D" w:rsidRPr="007D1E46" w:rsidRDefault="00DD685D">
            <w:pPr>
              <w:rPr>
                <w:rFonts w:cs="Arial"/>
                <w:lang w:eastAsia="en-US"/>
              </w:rPr>
            </w:pPr>
            <w:r w:rsidRPr="007D1E46">
              <w:rPr>
                <w:rFonts w:cs="Arial"/>
                <w:lang w:eastAsia="en-US"/>
              </w:rPr>
              <w:t xml:space="preserve">SA Type </w:t>
            </w:r>
          </w:p>
        </w:tc>
      </w:tr>
      <w:tr w:rsidR="00BD45FD" w14:paraId="556D0CEA" w14:textId="77777777">
        <w:tc>
          <w:tcPr>
            <w:tcW w:w="4860" w:type="dxa"/>
          </w:tcPr>
          <w:p w14:paraId="73B081B6" w14:textId="77777777" w:rsidR="00BD45FD" w:rsidRPr="007D1E46" w:rsidRDefault="00BD45FD">
            <w:pPr>
              <w:rPr>
                <w:rFonts w:cs="Arial"/>
                <w:lang w:eastAsia="en-US"/>
              </w:rPr>
            </w:pPr>
            <w:r>
              <w:rPr>
                <w:rFonts w:cs="Arial"/>
                <w:lang w:eastAsia="en-US"/>
              </w:rPr>
              <w:t>Customer Contact Class</w:t>
            </w:r>
          </w:p>
        </w:tc>
      </w:tr>
      <w:tr w:rsidR="00BD45FD" w14:paraId="238924F3" w14:textId="77777777">
        <w:tc>
          <w:tcPr>
            <w:tcW w:w="4860" w:type="dxa"/>
          </w:tcPr>
          <w:p w14:paraId="53955921" w14:textId="77777777" w:rsidR="00BD45FD" w:rsidRDefault="00BD45FD">
            <w:pPr>
              <w:rPr>
                <w:rFonts w:cs="Arial"/>
                <w:lang w:eastAsia="en-US"/>
              </w:rPr>
            </w:pPr>
            <w:r>
              <w:rPr>
                <w:rFonts w:cs="Arial"/>
                <w:lang w:eastAsia="en-US"/>
              </w:rPr>
              <w:t>Customer Contact Type</w:t>
            </w:r>
          </w:p>
        </w:tc>
      </w:tr>
    </w:tbl>
    <w:p w14:paraId="5F5B4F93" w14:textId="77777777" w:rsidR="00DD685D" w:rsidRDefault="00DD685D">
      <w:pPr>
        <w:rPr>
          <w:rFonts w:cs="Arial"/>
          <w:b/>
          <w:lang w:eastAsia="en-US"/>
        </w:rPr>
      </w:pPr>
      <w:r>
        <w:rPr>
          <w:rFonts w:cs="Arial"/>
          <w:b/>
          <w:lang w:eastAsia="en-US"/>
        </w:rPr>
        <w:t xml:space="preserve">Configuration required Y          Entities to Configure:  </w:t>
      </w:r>
    </w:p>
    <w:p w14:paraId="4D089750" w14:textId="77777777" w:rsidR="00DD685D" w:rsidRDefault="00DD685D">
      <w:pPr>
        <w:rPr>
          <w:rFonts w:cs="Arial"/>
          <w:b/>
          <w:u w:val="single"/>
        </w:rPr>
      </w:pPr>
    </w:p>
    <w:p w14:paraId="5DA1BAE4" w14:textId="77777777" w:rsidR="00DD685D" w:rsidRDefault="00DD685D">
      <w:pPr>
        <w:rPr>
          <w:rFonts w:ascii="Arial" w:hAnsi="Arial" w:cs="Arial"/>
          <w:b/>
        </w:rPr>
      </w:pPr>
    </w:p>
    <w:p w14:paraId="208BAD13" w14:textId="77777777" w:rsidR="002D40EE" w:rsidRDefault="002D40EE">
      <w:pPr>
        <w:rPr>
          <w:rFonts w:ascii="Arial" w:hAnsi="Arial" w:cs="Arial"/>
          <w:b/>
        </w:rPr>
      </w:pPr>
    </w:p>
    <w:p w14:paraId="297B6920" w14:textId="2993A86A" w:rsidR="00BD45FD" w:rsidRDefault="00BD45FD">
      <w:pPr>
        <w:rPr>
          <w:rFonts w:ascii="Arial" w:hAnsi="Arial" w:cs="Arial"/>
          <w:b/>
        </w:rPr>
      </w:pPr>
    </w:p>
    <w:p w14:paraId="20B0BEA8" w14:textId="05DD19F1" w:rsidR="009A20EB" w:rsidRDefault="009A20EB">
      <w:pPr>
        <w:rPr>
          <w:rFonts w:ascii="Arial" w:hAnsi="Arial" w:cs="Arial"/>
          <w:b/>
        </w:rPr>
      </w:pPr>
    </w:p>
    <w:p w14:paraId="0E38E07C" w14:textId="5215B5A5" w:rsidR="009A20EB" w:rsidRDefault="009A20EB">
      <w:pPr>
        <w:rPr>
          <w:rFonts w:ascii="Arial" w:hAnsi="Arial" w:cs="Arial"/>
          <w:b/>
        </w:rPr>
      </w:pPr>
    </w:p>
    <w:p w14:paraId="25E65395" w14:textId="77777777" w:rsidR="009A20EB" w:rsidRDefault="009A20EB">
      <w:pPr>
        <w:rPr>
          <w:rFonts w:ascii="Arial" w:hAnsi="Arial" w:cs="Arial"/>
          <w:b/>
        </w:rPr>
      </w:pPr>
    </w:p>
    <w:p w14:paraId="7E7CC571" w14:textId="386C41FB" w:rsidR="00DD685D" w:rsidRDefault="00412DF7">
      <w:pPr>
        <w:rPr>
          <w:rFonts w:cs="Arial"/>
          <w:b/>
          <w:u w:val="single"/>
          <w:lang w:eastAsia="en-US"/>
        </w:rPr>
      </w:pPr>
      <w:hyperlink w:anchor="BPM2" w:history="1">
        <w:r w:rsidR="005A640E">
          <w:rPr>
            <w:rStyle w:val="Hyperlink"/>
            <w:rFonts w:cs="Arial"/>
            <w:b/>
          </w:rPr>
          <w:t>3.2</w:t>
        </w:r>
      </w:hyperlink>
      <w:r w:rsidR="00DD685D">
        <w:rPr>
          <w:rFonts w:cs="Arial"/>
          <w:b/>
          <w:u w:val="single"/>
        </w:rPr>
        <w:t xml:space="preserve"> </w:t>
      </w:r>
      <w:r w:rsidR="005A640E">
        <w:rPr>
          <w:rFonts w:cs="Arial"/>
          <w:b/>
          <w:u w:val="single"/>
        </w:rPr>
        <w:t>Evaluate and Perform Analysis</w:t>
      </w:r>
    </w:p>
    <w:p w14:paraId="13AF7192" w14:textId="5574BDF7"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4CA4A8B5" w14:textId="77777777" w:rsidR="00DD685D" w:rsidRDefault="00DD685D">
      <w:pPr>
        <w:rPr>
          <w:rFonts w:cs="Arial"/>
          <w:b/>
          <w:szCs w:val="18"/>
          <w:u w:val="single"/>
          <w:lang w:eastAsia="en-US"/>
        </w:rPr>
      </w:pPr>
      <w:r>
        <w:rPr>
          <w:rFonts w:cs="Arial"/>
          <w:b/>
          <w:szCs w:val="18"/>
          <w:lang w:eastAsia="en-US"/>
        </w:rPr>
        <w:t>Description:</w:t>
      </w:r>
    </w:p>
    <w:p w14:paraId="63E90A35" w14:textId="25304AC9" w:rsidR="00DD685D" w:rsidRDefault="00DD685D">
      <w:pPr>
        <w:rPr>
          <w:lang w:eastAsia="en-US"/>
        </w:rPr>
      </w:pPr>
      <w:r>
        <w:rPr>
          <w:lang w:eastAsia="en-US"/>
        </w:rPr>
        <w:t xml:space="preserve">Based on established business rules the CSR or Authorized User investigates </w:t>
      </w:r>
      <w:r w:rsidR="005A640E">
        <w:rPr>
          <w:lang w:eastAsia="en-US"/>
        </w:rPr>
        <w:t>viable solutions</w:t>
      </w:r>
      <w:r>
        <w:rPr>
          <w:lang w:eastAsia="en-US"/>
        </w:rPr>
        <w:t xml:space="preserve"> or workarounds for the missing or incomplete information. </w:t>
      </w:r>
      <w:r w:rsidR="005A640E">
        <w:rPr>
          <w:lang w:eastAsia="en-US"/>
        </w:rPr>
        <w:t xml:space="preserve"> This may require further investigation to provide necessary information.  </w:t>
      </w:r>
      <w:r>
        <w:rPr>
          <w:lang w:eastAsia="en-US"/>
        </w:rPr>
        <w:t>The CSR</w:t>
      </w:r>
      <w:r w:rsidR="00FA0874">
        <w:rPr>
          <w:lang w:eastAsia="en-US"/>
        </w:rPr>
        <w:t xml:space="preserve"> </w:t>
      </w:r>
      <w:r>
        <w:rPr>
          <w:lang w:eastAsia="en-US"/>
        </w:rPr>
        <w:t xml:space="preserve">or Authorized User enters this information in </w:t>
      </w:r>
      <w:r w:rsidR="00880EE6">
        <w:rPr>
          <w:lang w:eastAsia="en-US"/>
        </w:rPr>
        <w:t>the application</w:t>
      </w:r>
      <w:r>
        <w:rPr>
          <w:lang w:eastAsia="en-US"/>
        </w:rPr>
        <w:t>.</w:t>
      </w:r>
    </w:p>
    <w:p w14:paraId="7E398704" w14:textId="77777777" w:rsidR="00DD685D" w:rsidRDefault="00DD685D">
      <w:pPr>
        <w:rPr>
          <w:rFonts w:cs="Arial"/>
          <w:b/>
          <w:lang w:eastAsia="en-US"/>
        </w:rPr>
      </w:pPr>
    </w:p>
    <w:p w14:paraId="7FFD96A4" w14:textId="77777777" w:rsidR="00DD685D" w:rsidRDefault="00DD685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2A73834D" w14:textId="77777777">
        <w:tc>
          <w:tcPr>
            <w:tcW w:w="4860" w:type="dxa"/>
          </w:tcPr>
          <w:p w14:paraId="3E890AE3" w14:textId="77777777" w:rsidR="00DD685D" w:rsidRPr="007D1E46" w:rsidRDefault="00DD685D">
            <w:pPr>
              <w:rPr>
                <w:rFonts w:cs="Arial"/>
                <w:lang w:eastAsia="en-US"/>
              </w:rPr>
            </w:pPr>
            <w:r w:rsidRPr="007D1E46">
              <w:rPr>
                <w:rFonts w:cs="Arial"/>
                <w:lang w:eastAsia="en-US"/>
              </w:rPr>
              <w:t>To Do Type</w:t>
            </w:r>
          </w:p>
        </w:tc>
      </w:tr>
      <w:tr w:rsidR="00DD685D" w14:paraId="6B706BBD" w14:textId="77777777">
        <w:tc>
          <w:tcPr>
            <w:tcW w:w="4860" w:type="dxa"/>
          </w:tcPr>
          <w:p w14:paraId="2C80FCD6" w14:textId="77777777" w:rsidR="00DD685D" w:rsidRPr="007D1E46" w:rsidRDefault="00DD685D">
            <w:pPr>
              <w:rPr>
                <w:rFonts w:cs="Arial"/>
                <w:lang w:eastAsia="en-US"/>
              </w:rPr>
            </w:pPr>
            <w:r w:rsidRPr="007D1E46">
              <w:rPr>
                <w:rFonts w:cs="Arial"/>
                <w:lang w:eastAsia="en-US"/>
              </w:rPr>
              <w:t>To Do Role</w:t>
            </w:r>
          </w:p>
        </w:tc>
      </w:tr>
    </w:tbl>
    <w:p w14:paraId="52E2353C" w14:textId="77777777" w:rsidR="00DD685D" w:rsidRDefault="00DD685D">
      <w:pPr>
        <w:rPr>
          <w:rFonts w:cs="Arial"/>
          <w:b/>
          <w:lang w:eastAsia="en-US"/>
        </w:rPr>
      </w:pPr>
      <w:r>
        <w:rPr>
          <w:rFonts w:cs="Arial"/>
          <w:b/>
          <w:lang w:eastAsia="en-US"/>
        </w:rPr>
        <w:t xml:space="preserve">Configuration required Y          Entities to Configure:  </w:t>
      </w:r>
    </w:p>
    <w:p w14:paraId="4B211723" w14:textId="77777777" w:rsidR="00DD685D" w:rsidRDefault="00DD685D">
      <w:pPr>
        <w:rPr>
          <w:rFonts w:ascii="Arial" w:hAnsi="Arial" w:cs="Arial"/>
          <w:b/>
        </w:rPr>
      </w:pPr>
    </w:p>
    <w:p w14:paraId="4F817979" w14:textId="77777777" w:rsidR="00DD685D" w:rsidRDefault="00DD685D">
      <w:pPr>
        <w:rPr>
          <w:rFonts w:ascii="Arial" w:hAnsi="Arial" w:cs="Arial"/>
          <w:b/>
        </w:rPr>
      </w:pPr>
    </w:p>
    <w:p w14:paraId="5D9AAAE9" w14:textId="4B163734" w:rsidR="00DD685D" w:rsidRDefault="00DD685D">
      <w:pPr>
        <w:rPr>
          <w:rFonts w:ascii="Arial" w:hAnsi="Arial" w:cs="Arial"/>
          <w:b/>
        </w:rPr>
      </w:pPr>
    </w:p>
    <w:p w14:paraId="119B8AE8" w14:textId="32E7F1E3" w:rsidR="00DD685D" w:rsidRDefault="00412DF7">
      <w:pPr>
        <w:rPr>
          <w:rFonts w:cs="Arial"/>
          <w:b/>
          <w:u w:val="single"/>
          <w:lang w:eastAsia="en-US"/>
        </w:rPr>
      </w:pPr>
      <w:hyperlink w:anchor="BPM2" w:history="1">
        <w:r w:rsidR="005A640E">
          <w:rPr>
            <w:rStyle w:val="Hyperlink"/>
            <w:rFonts w:cs="Arial"/>
            <w:b/>
          </w:rPr>
          <w:t>3.4</w:t>
        </w:r>
      </w:hyperlink>
      <w:r w:rsidR="00DD685D">
        <w:rPr>
          <w:rFonts w:cs="Arial"/>
          <w:b/>
          <w:u w:val="single"/>
        </w:rPr>
        <w:t xml:space="preserve"> Request Activate SA</w:t>
      </w:r>
    </w:p>
    <w:p w14:paraId="172CAD17" w14:textId="610BB2AE"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CSR</w:t>
      </w:r>
      <w:r w:rsidR="005A640E">
        <w:rPr>
          <w:rFonts w:cs="Arial"/>
          <w:b/>
          <w:lang w:eastAsia="en-US"/>
        </w:rPr>
        <w:t xml:space="preserve"> or Authorized User</w:t>
      </w:r>
      <w:r>
        <w:rPr>
          <w:rFonts w:cs="Arial"/>
          <w:b/>
          <w:lang w:eastAsia="en-US"/>
        </w:rPr>
        <w:t xml:space="preserve">  </w:t>
      </w:r>
      <w:r>
        <w:rPr>
          <w:rFonts w:cs="Arial"/>
          <w:lang w:eastAsia="en-US"/>
        </w:rPr>
        <w:t xml:space="preserve"> </w:t>
      </w:r>
    </w:p>
    <w:p w14:paraId="27F917C9" w14:textId="77777777" w:rsidR="00DD685D" w:rsidRDefault="00DD685D">
      <w:pPr>
        <w:rPr>
          <w:rFonts w:cs="Arial"/>
          <w:b/>
          <w:szCs w:val="18"/>
          <w:u w:val="single"/>
          <w:lang w:eastAsia="en-US"/>
        </w:rPr>
      </w:pPr>
      <w:r>
        <w:rPr>
          <w:rFonts w:cs="Arial"/>
          <w:b/>
          <w:szCs w:val="18"/>
          <w:lang w:eastAsia="en-US"/>
        </w:rPr>
        <w:t>Description:</w:t>
      </w:r>
    </w:p>
    <w:p w14:paraId="1A1237FD" w14:textId="0D4746AA" w:rsidR="00DD685D" w:rsidRDefault="00DD685D">
      <w:pPr>
        <w:rPr>
          <w:lang w:eastAsia="en-US"/>
        </w:rPr>
      </w:pPr>
      <w:r>
        <w:rPr>
          <w:lang w:eastAsia="en-US"/>
        </w:rPr>
        <w:t xml:space="preserve">The CSR or Authorized User manually activates the SA in </w:t>
      </w:r>
      <w:r w:rsidR="00880EE6">
        <w:rPr>
          <w:lang w:eastAsia="en-US"/>
        </w:rPr>
        <w:t>the application</w:t>
      </w:r>
      <w:r>
        <w:rPr>
          <w:lang w:eastAsia="en-US"/>
        </w:rPr>
        <w:t>.</w:t>
      </w:r>
    </w:p>
    <w:p w14:paraId="1D5587DD" w14:textId="32B0ECC7" w:rsidR="009A20EB" w:rsidRDefault="009A20EB">
      <w:pPr>
        <w:rPr>
          <w:rFonts w:ascii="Arial" w:hAnsi="Arial" w:cs="Arial"/>
          <w:b/>
        </w:rPr>
      </w:pPr>
    </w:p>
    <w:p w14:paraId="12A109F1" w14:textId="77777777" w:rsidR="009A20EB" w:rsidRDefault="009A20EB">
      <w:pPr>
        <w:rPr>
          <w:rFonts w:ascii="Arial" w:hAnsi="Arial" w:cs="Arial"/>
          <w:b/>
        </w:rPr>
      </w:pPr>
    </w:p>
    <w:p w14:paraId="0174D52F" w14:textId="692FA779" w:rsidR="009F7E52" w:rsidRDefault="00412DF7" w:rsidP="009F7E52">
      <w:pPr>
        <w:rPr>
          <w:rFonts w:cs="Arial"/>
          <w:b/>
          <w:u w:val="single"/>
          <w:lang w:eastAsia="en-US"/>
        </w:rPr>
      </w:pPr>
      <w:hyperlink w:anchor="BPM2" w:history="1">
        <w:r w:rsidR="005A640E">
          <w:rPr>
            <w:rStyle w:val="Hyperlink"/>
            <w:rFonts w:cs="Arial"/>
            <w:b/>
            <w:lang w:eastAsia="en-US"/>
          </w:rPr>
          <w:t>3.5</w:t>
        </w:r>
      </w:hyperlink>
      <w:r w:rsidR="009F7E52">
        <w:rPr>
          <w:rFonts w:cs="Arial"/>
          <w:b/>
          <w:u w:val="single"/>
          <w:lang w:eastAsia="en-US"/>
        </w:rPr>
        <w:t xml:space="preserve"> Request Complete To Do </w:t>
      </w:r>
    </w:p>
    <w:p w14:paraId="7A2314C2" w14:textId="08A4B459" w:rsidR="009F7E52" w:rsidRDefault="009F7E52" w:rsidP="009F7E52">
      <w:pPr>
        <w:rPr>
          <w:rFonts w:cs="Arial"/>
          <w:lang w:eastAsia="en-US"/>
        </w:rPr>
      </w:pPr>
      <w:r>
        <w:rPr>
          <w:b/>
          <w:bCs/>
          <w:lang w:eastAsia="en-US"/>
        </w:rPr>
        <w:t>A</w:t>
      </w:r>
      <w:r>
        <w:rPr>
          <w:rFonts w:cs="Arial"/>
          <w:b/>
          <w:lang w:eastAsia="en-US"/>
        </w:rPr>
        <w:t>ctor/Role: CSR</w:t>
      </w:r>
      <w:r w:rsidR="005A640E">
        <w:rPr>
          <w:rFonts w:cs="Arial"/>
          <w:b/>
          <w:lang w:eastAsia="en-US"/>
        </w:rPr>
        <w:t xml:space="preserve"> or Authorized User</w:t>
      </w:r>
      <w:r>
        <w:rPr>
          <w:rFonts w:cs="Arial"/>
          <w:lang w:eastAsia="en-US"/>
        </w:rPr>
        <w:t xml:space="preserve"> </w:t>
      </w:r>
    </w:p>
    <w:p w14:paraId="2EE04885" w14:textId="77777777" w:rsidR="009F7E52" w:rsidRDefault="009F7E52" w:rsidP="009F7E52">
      <w:pPr>
        <w:rPr>
          <w:rFonts w:cs="Arial"/>
          <w:b/>
          <w:u w:val="single"/>
          <w:lang w:eastAsia="en-US"/>
        </w:rPr>
      </w:pPr>
      <w:r>
        <w:rPr>
          <w:rFonts w:cs="Arial"/>
          <w:b/>
          <w:lang w:eastAsia="en-US"/>
        </w:rPr>
        <w:t>Description:</w:t>
      </w:r>
    </w:p>
    <w:p w14:paraId="6D4AE6DD" w14:textId="77777777" w:rsidR="009F7E52" w:rsidRDefault="009F7E52" w:rsidP="009F7E52">
      <w:pPr>
        <w:rPr>
          <w:rFonts w:cs="Arial"/>
          <w:b/>
          <w:lang w:eastAsia="en-US"/>
        </w:rPr>
      </w:pPr>
      <w:r>
        <w:rPr>
          <w:lang w:eastAsia="en-US"/>
        </w:rPr>
        <w:t xml:space="preserve">If the background process creates a To Do Entry, the CSR or Authorized User marks the To Do Entry as complete and requests completion of the To Do Entry once the error is resolved. The CSR or Authorized User may add comments or a log entry for future reference.  </w:t>
      </w:r>
    </w:p>
    <w:p w14:paraId="6D87903D" w14:textId="77777777" w:rsidR="009F7E52" w:rsidRDefault="009F7E52" w:rsidP="009F7E52">
      <w:pPr>
        <w:rPr>
          <w:rFonts w:cs="Arial"/>
          <w:b/>
          <w:lang w:eastAsia="en-US"/>
        </w:rPr>
      </w:pPr>
      <w:r>
        <w:rPr>
          <w:rFonts w:cs="Arial"/>
          <w:b/>
          <w:lang w:eastAsia="en-US"/>
        </w:rPr>
        <w:lastRenderedPageBreak/>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F7E52" w14:paraId="3C4A130E" w14:textId="77777777" w:rsidTr="00656F5A">
        <w:tc>
          <w:tcPr>
            <w:tcW w:w="4860" w:type="dxa"/>
          </w:tcPr>
          <w:p w14:paraId="04B559FE" w14:textId="77777777" w:rsidR="009F7E52" w:rsidRPr="007748F7" w:rsidRDefault="009F7E52" w:rsidP="00656F5A">
            <w:pPr>
              <w:rPr>
                <w:rFonts w:cs="Arial"/>
                <w:bCs/>
                <w:szCs w:val="18"/>
                <w:lang w:eastAsia="en-US"/>
              </w:rPr>
            </w:pPr>
            <w:r w:rsidRPr="007748F7">
              <w:rPr>
                <w:rFonts w:cs="Arial"/>
                <w:bCs/>
                <w:szCs w:val="18"/>
                <w:lang w:eastAsia="en-US"/>
              </w:rPr>
              <w:t>To Do Role</w:t>
            </w:r>
          </w:p>
        </w:tc>
      </w:tr>
      <w:tr w:rsidR="009F7E52" w14:paraId="5AA04BEF" w14:textId="77777777" w:rsidTr="00656F5A">
        <w:tc>
          <w:tcPr>
            <w:tcW w:w="4860" w:type="dxa"/>
          </w:tcPr>
          <w:p w14:paraId="00C9D941" w14:textId="77777777" w:rsidR="009F7E52" w:rsidRPr="007748F7" w:rsidRDefault="009F7E52" w:rsidP="00656F5A">
            <w:pPr>
              <w:rPr>
                <w:rFonts w:cs="Arial"/>
                <w:bCs/>
                <w:szCs w:val="18"/>
                <w:lang w:eastAsia="en-US"/>
              </w:rPr>
            </w:pPr>
            <w:r w:rsidRPr="007748F7">
              <w:rPr>
                <w:rFonts w:cs="Arial"/>
                <w:bCs/>
                <w:szCs w:val="18"/>
                <w:lang w:eastAsia="en-US"/>
              </w:rPr>
              <w:t>To Do Type</w:t>
            </w:r>
          </w:p>
        </w:tc>
      </w:tr>
    </w:tbl>
    <w:p w14:paraId="528DE7F1" w14:textId="77777777" w:rsidR="009F7E52" w:rsidRDefault="009F7E52" w:rsidP="009F7E52">
      <w:pPr>
        <w:rPr>
          <w:rFonts w:cs="Arial"/>
          <w:b/>
          <w:lang w:eastAsia="en-US"/>
        </w:rPr>
      </w:pPr>
      <w:r>
        <w:rPr>
          <w:rFonts w:cs="Arial"/>
          <w:b/>
          <w:lang w:eastAsia="en-US"/>
        </w:rPr>
        <w:t xml:space="preserve">Configuration required Y          Entities to Configure:  </w:t>
      </w:r>
    </w:p>
    <w:p w14:paraId="2907DEDF" w14:textId="77777777" w:rsidR="009F7E52" w:rsidRDefault="009F7E52" w:rsidP="009F7E52">
      <w:pPr>
        <w:rPr>
          <w:rFonts w:cs="Arial"/>
          <w:b/>
          <w:lang w:eastAsia="en-US"/>
        </w:rPr>
      </w:pPr>
    </w:p>
    <w:p w14:paraId="2DFDCE14" w14:textId="77777777" w:rsidR="009F7E52" w:rsidRDefault="009F7E52" w:rsidP="009F7E52">
      <w:pPr>
        <w:rPr>
          <w:rFonts w:ascii="Arial" w:hAnsi="Arial" w:cs="Arial"/>
          <w:b/>
          <w:u w:val="single"/>
          <w:lang w:eastAsia="en-US"/>
        </w:rPr>
      </w:pPr>
    </w:p>
    <w:p w14:paraId="7CD7B086" w14:textId="7D7A7516" w:rsidR="009F7E52" w:rsidRDefault="009F7E52" w:rsidP="009F7E52">
      <w:pPr>
        <w:rPr>
          <w:rFonts w:ascii="Arial" w:hAnsi="Arial" w:cs="Arial"/>
          <w:b/>
          <w:u w:val="single"/>
          <w:lang w:eastAsia="en-US"/>
        </w:rPr>
      </w:pPr>
    </w:p>
    <w:p w14:paraId="5DEAB8F6" w14:textId="77777777" w:rsidR="009A20EB" w:rsidRDefault="009A20EB" w:rsidP="009F7E52">
      <w:pPr>
        <w:rPr>
          <w:rFonts w:ascii="Arial" w:hAnsi="Arial" w:cs="Arial"/>
          <w:b/>
          <w:u w:val="single"/>
          <w:lang w:eastAsia="en-US"/>
        </w:rPr>
      </w:pPr>
    </w:p>
    <w:p w14:paraId="799C0E05" w14:textId="56D45174" w:rsidR="009F7E52" w:rsidRDefault="00412DF7" w:rsidP="009F7E52">
      <w:pPr>
        <w:rPr>
          <w:rFonts w:cs="Arial"/>
          <w:b/>
          <w:u w:val="single"/>
          <w:lang w:eastAsia="en-US"/>
        </w:rPr>
      </w:pPr>
      <w:hyperlink w:anchor="BPM2" w:history="1">
        <w:r w:rsidR="005A640E">
          <w:rPr>
            <w:rStyle w:val="Hyperlink"/>
            <w:rFonts w:cs="Arial"/>
            <w:b/>
            <w:lang w:eastAsia="en-US"/>
          </w:rPr>
          <w:t>3.6</w:t>
        </w:r>
      </w:hyperlink>
      <w:r w:rsidR="009F7E52">
        <w:rPr>
          <w:rFonts w:cs="Arial"/>
          <w:b/>
          <w:u w:val="single"/>
          <w:lang w:eastAsia="en-US"/>
        </w:rPr>
        <w:t xml:space="preserve"> Complete To Do Entry</w:t>
      </w:r>
      <w:r w:rsidR="009F7E52">
        <w:rPr>
          <w:rFonts w:cs="Arial"/>
          <w:b/>
          <w:u w:val="single"/>
        </w:rPr>
        <w:t xml:space="preserve"> </w:t>
      </w:r>
      <w:r w:rsidR="009F7E52">
        <w:rPr>
          <w:rFonts w:cs="Arial"/>
          <w:b/>
          <w:u w:val="single"/>
          <w:lang w:eastAsia="en-US"/>
        </w:rPr>
        <w:t xml:space="preserve"> </w:t>
      </w:r>
    </w:p>
    <w:p w14:paraId="72D2D411" w14:textId="05B2E9BB" w:rsidR="009F7E52" w:rsidRDefault="009F7E52" w:rsidP="009F7E52">
      <w:pPr>
        <w:rPr>
          <w:rFonts w:cs="Arial"/>
          <w:lang w:eastAsia="en-US"/>
        </w:rPr>
      </w:pPr>
      <w:r>
        <w:rPr>
          <w:b/>
          <w:bCs/>
          <w:lang w:eastAsia="en-US"/>
        </w:rPr>
        <w:t>A</w:t>
      </w:r>
      <w:r>
        <w:rPr>
          <w:rFonts w:cs="Arial"/>
          <w:b/>
          <w:lang w:eastAsia="en-US"/>
        </w:rPr>
        <w:t xml:space="preserve">ctor/Role: </w:t>
      </w:r>
      <w:r w:rsidR="00880EE6">
        <w:rPr>
          <w:rFonts w:cs="Arial"/>
          <w:b/>
          <w:lang w:eastAsia="en-US"/>
        </w:rPr>
        <w:t>C2M (CCB</w:t>
      </w:r>
      <w:r w:rsidR="00303A06">
        <w:rPr>
          <w:rFonts w:cs="Arial"/>
          <w:b/>
          <w:lang w:eastAsia="en-US"/>
        </w:rPr>
        <w:t>)</w:t>
      </w:r>
      <w:r>
        <w:rPr>
          <w:rFonts w:cs="Arial"/>
          <w:b/>
          <w:lang w:eastAsia="en-US"/>
        </w:rPr>
        <w:t xml:space="preserve"> </w:t>
      </w:r>
      <w:r>
        <w:rPr>
          <w:rFonts w:cs="Arial"/>
          <w:lang w:eastAsia="en-US"/>
        </w:rPr>
        <w:t xml:space="preserve"> </w:t>
      </w:r>
    </w:p>
    <w:p w14:paraId="1D1E92EE" w14:textId="77777777" w:rsidR="009F7E52" w:rsidRDefault="009F7E52" w:rsidP="009F7E52">
      <w:pPr>
        <w:rPr>
          <w:rFonts w:cs="Arial"/>
          <w:b/>
          <w:u w:val="single"/>
          <w:lang w:eastAsia="en-US"/>
        </w:rPr>
      </w:pPr>
      <w:r>
        <w:rPr>
          <w:rFonts w:cs="Arial"/>
          <w:b/>
          <w:lang w:eastAsia="en-US"/>
        </w:rPr>
        <w:t>Description:</w:t>
      </w:r>
    </w:p>
    <w:p w14:paraId="38F76697" w14:textId="12E932FC" w:rsidR="009F7E52" w:rsidRDefault="009F7E52" w:rsidP="009F7E52">
      <w:pPr>
        <w:rPr>
          <w:rFonts w:cs="Arial"/>
          <w:b/>
          <w:lang w:eastAsia="en-US"/>
        </w:rPr>
      </w:pPr>
      <w:r>
        <w:rPr>
          <w:lang w:eastAsia="en-US"/>
        </w:rPr>
        <w:t xml:space="preserve">The To Do Entry is updated to Complete status in </w:t>
      </w:r>
      <w:r w:rsidR="00880EE6">
        <w:rPr>
          <w:lang w:eastAsia="en-US"/>
        </w:rPr>
        <w:t>the application</w:t>
      </w:r>
      <w:r>
        <w:rPr>
          <w:lang w:eastAsia="en-US"/>
        </w:rPr>
        <w:t>.</w:t>
      </w:r>
      <w:r>
        <w:rPr>
          <w:rFonts w:cs="Arial"/>
          <w:b/>
          <w:lang w:eastAsia="en-US"/>
        </w:rPr>
        <w:t xml:space="preserve"> </w:t>
      </w:r>
    </w:p>
    <w:p w14:paraId="06277631" w14:textId="77777777" w:rsidR="009F7E52" w:rsidRDefault="009F7E52" w:rsidP="009F7E52">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9F7E52" w14:paraId="6BA81FA3" w14:textId="77777777" w:rsidTr="00656F5A">
        <w:tc>
          <w:tcPr>
            <w:tcW w:w="4860" w:type="dxa"/>
          </w:tcPr>
          <w:p w14:paraId="32EDE648" w14:textId="77777777" w:rsidR="009F7E52" w:rsidRPr="007748F7" w:rsidRDefault="009F7E52" w:rsidP="00656F5A">
            <w:pPr>
              <w:rPr>
                <w:rFonts w:cs="Arial"/>
                <w:bCs/>
                <w:szCs w:val="18"/>
                <w:lang w:eastAsia="en-US"/>
              </w:rPr>
            </w:pPr>
            <w:r w:rsidRPr="007748F7">
              <w:rPr>
                <w:rFonts w:cs="Arial"/>
                <w:bCs/>
                <w:szCs w:val="18"/>
                <w:lang w:eastAsia="en-US"/>
              </w:rPr>
              <w:t>To Do Role</w:t>
            </w:r>
          </w:p>
        </w:tc>
      </w:tr>
      <w:tr w:rsidR="009F7E52" w14:paraId="48AAB9F3" w14:textId="77777777" w:rsidTr="00656F5A">
        <w:tc>
          <w:tcPr>
            <w:tcW w:w="4860" w:type="dxa"/>
          </w:tcPr>
          <w:p w14:paraId="2BD294FF" w14:textId="77777777" w:rsidR="009F7E52" w:rsidRPr="007748F7" w:rsidRDefault="009F7E52" w:rsidP="00656F5A">
            <w:pPr>
              <w:rPr>
                <w:rFonts w:cs="Arial"/>
                <w:bCs/>
                <w:szCs w:val="18"/>
                <w:lang w:eastAsia="en-US"/>
              </w:rPr>
            </w:pPr>
            <w:r w:rsidRPr="007748F7">
              <w:rPr>
                <w:rFonts w:cs="Arial"/>
                <w:bCs/>
                <w:szCs w:val="18"/>
                <w:lang w:eastAsia="en-US"/>
              </w:rPr>
              <w:t>To Do Type</w:t>
            </w:r>
          </w:p>
        </w:tc>
      </w:tr>
    </w:tbl>
    <w:p w14:paraId="58AC8BC6" w14:textId="77777777" w:rsidR="009F7E52" w:rsidRDefault="009F7E52" w:rsidP="009F7E52">
      <w:pPr>
        <w:rPr>
          <w:rFonts w:cs="Arial"/>
          <w:b/>
          <w:lang w:eastAsia="en-US"/>
        </w:rPr>
      </w:pPr>
      <w:r>
        <w:rPr>
          <w:rFonts w:cs="Arial"/>
          <w:b/>
          <w:lang w:eastAsia="en-US"/>
        </w:rPr>
        <w:t xml:space="preserve">Configuration required Y          Entities to Configure:  </w:t>
      </w:r>
    </w:p>
    <w:p w14:paraId="6E7B055E" w14:textId="77777777" w:rsidR="009F7E52" w:rsidRDefault="009F7E52" w:rsidP="009F7E52">
      <w:pPr>
        <w:rPr>
          <w:rFonts w:cs="Arial"/>
          <w:b/>
          <w:lang w:eastAsia="en-US"/>
        </w:rPr>
      </w:pPr>
    </w:p>
    <w:p w14:paraId="0089CA35" w14:textId="77777777" w:rsidR="009F7E52" w:rsidRDefault="009F7E52" w:rsidP="009F7E52">
      <w:pPr>
        <w:rPr>
          <w:rFonts w:cs="Arial"/>
          <w:b/>
          <w:u w:val="single"/>
        </w:rPr>
      </w:pPr>
    </w:p>
    <w:p w14:paraId="411F0BD3" w14:textId="34FC367E" w:rsidR="009F7E52" w:rsidRDefault="009F7E52">
      <w:pPr>
        <w:rPr>
          <w:rFonts w:ascii="Arial" w:hAnsi="Arial" w:cs="Arial"/>
          <w:b/>
        </w:rPr>
      </w:pPr>
    </w:p>
    <w:p w14:paraId="2B8286BD" w14:textId="23A1025C" w:rsidR="009A20EB" w:rsidRDefault="009A20EB">
      <w:pPr>
        <w:rPr>
          <w:lang w:eastAsia="en-US"/>
        </w:rPr>
      </w:pPr>
    </w:p>
    <w:p w14:paraId="4FC9C46A" w14:textId="744DD451" w:rsidR="00DD685D" w:rsidRDefault="00412DF7">
      <w:pPr>
        <w:rPr>
          <w:rFonts w:cs="Arial"/>
          <w:b/>
          <w:u w:val="single"/>
          <w:lang w:eastAsia="en-US"/>
        </w:rPr>
      </w:pPr>
      <w:hyperlink w:anchor="BPM2" w:history="1">
        <w:r w:rsidR="005A640E">
          <w:rPr>
            <w:rStyle w:val="Hyperlink"/>
            <w:rFonts w:cs="Arial"/>
            <w:b/>
          </w:rPr>
          <w:t>3.7</w:t>
        </w:r>
      </w:hyperlink>
      <w:r w:rsidR="00DD685D">
        <w:rPr>
          <w:rFonts w:cs="Arial"/>
          <w:b/>
          <w:u w:val="single"/>
        </w:rPr>
        <w:t xml:space="preserve"> Analyze Active SA</w:t>
      </w:r>
    </w:p>
    <w:p w14:paraId="0A80F991" w14:textId="431736A8"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10F2E81A" w14:textId="77777777" w:rsidR="00DD685D" w:rsidRDefault="00DD685D">
      <w:pPr>
        <w:rPr>
          <w:rFonts w:cs="Arial"/>
          <w:b/>
          <w:szCs w:val="18"/>
          <w:u w:val="single"/>
          <w:lang w:eastAsia="en-US"/>
        </w:rPr>
      </w:pPr>
      <w:r>
        <w:rPr>
          <w:rFonts w:cs="Arial"/>
          <w:b/>
          <w:szCs w:val="18"/>
          <w:lang w:eastAsia="en-US"/>
        </w:rPr>
        <w:t>Description:</w:t>
      </w:r>
    </w:p>
    <w:p w14:paraId="51BED84E" w14:textId="77777777" w:rsidR="00DD685D" w:rsidRDefault="00DD685D">
      <w:pPr>
        <w:rPr>
          <w:rFonts w:cs="Arial"/>
          <w:b/>
          <w:lang w:eastAsia="en-US"/>
        </w:rPr>
      </w:pPr>
      <w:r>
        <w:rPr>
          <w:lang w:eastAsia="en-US"/>
        </w:rPr>
        <w:t xml:space="preserve">The CSR or Authorized User may review the Active </w:t>
      </w:r>
      <w:hyperlink w:anchor="ServiceAgreementNotebookNP" w:history="1">
        <w:r>
          <w:rPr>
            <w:rStyle w:val="Hyperlink"/>
            <w:lang w:eastAsia="en-US"/>
          </w:rPr>
          <w:t>Service Agreement</w:t>
        </w:r>
      </w:hyperlink>
      <w:r>
        <w:rPr>
          <w:lang w:eastAsia="en-US"/>
        </w:rPr>
        <w:t xml:space="preserve">. Information is made available that requires further evaluation. The Service Agreement may need to be canceled. The customer may also call and indicate they do not want the service provided. This request may be submitted after the Service Agreement is activated.  </w:t>
      </w:r>
    </w:p>
    <w:p w14:paraId="217CFE48" w14:textId="77777777" w:rsidR="00DD685D" w:rsidRDefault="00DD685D">
      <w:pPr>
        <w:rPr>
          <w:rFonts w:ascii="Arial" w:hAnsi="Arial" w:cs="Arial"/>
          <w:b/>
        </w:rPr>
      </w:pPr>
    </w:p>
    <w:p w14:paraId="5333D0BE" w14:textId="77777777" w:rsidR="00DD685D" w:rsidRDefault="00DD685D">
      <w:pPr>
        <w:rPr>
          <w:rFonts w:cs="Arial"/>
          <w:b/>
          <w:u w:val="single"/>
        </w:rPr>
      </w:pPr>
    </w:p>
    <w:p w14:paraId="05DBF8E5" w14:textId="6D9250B8" w:rsidR="00DD685D" w:rsidRDefault="00412DF7">
      <w:pPr>
        <w:rPr>
          <w:rFonts w:cs="Arial"/>
          <w:b/>
          <w:u w:val="single"/>
          <w:lang w:eastAsia="en-US"/>
        </w:rPr>
      </w:pPr>
      <w:hyperlink w:anchor="BPM2" w:history="1">
        <w:r w:rsidR="005A640E">
          <w:rPr>
            <w:rStyle w:val="Hyperlink"/>
            <w:rFonts w:cs="Arial"/>
            <w:b/>
          </w:rPr>
          <w:t>3.8</w:t>
        </w:r>
      </w:hyperlink>
      <w:r w:rsidR="00DD685D">
        <w:rPr>
          <w:rFonts w:cs="Arial"/>
          <w:b/>
          <w:u w:val="single"/>
        </w:rPr>
        <w:t xml:space="preserve"> Evaluate</w:t>
      </w:r>
      <w:r w:rsidR="005A640E">
        <w:rPr>
          <w:rFonts w:cs="Arial"/>
          <w:b/>
          <w:u w:val="single"/>
        </w:rPr>
        <w:t xml:space="preserve"> Eligibility for</w:t>
      </w:r>
      <w:r w:rsidR="00DD685D">
        <w:rPr>
          <w:rFonts w:cs="Arial"/>
          <w:b/>
          <w:u w:val="single"/>
        </w:rPr>
        <w:t xml:space="preserve"> Cancellation</w:t>
      </w:r>
    </w:p>
    <w:p w14:paraId="62E823EF" w14:textId="2AC40CA8"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7EB7713F" w14:textId="77777777" w:rsidR="00DD685D" w:rsidRDefault="00DD685D">
      <w:pPr>
        <w:rPr>
          <w:rFonts w:cs="Arial"/>
          <w:b/>
          <w:szCs w:val="18"/>
          <w:lang w:eastAsia="en-US"/>
        </w:rPr>
      </w:pPr>
      <w:r>
        <w:rPr>
          <w:rFonts w:cs="Arial"/>
          <w:b/>
          <w:szCs w:val="18"/>
          <w:lang w:eastAsia="en-US"/>
        </w:rPr>
        <w:t>Description:</w:t>
      </w:r>
    </w:p>
    <w:p w14:paraId="5E806D87" w14:textId="454C9C7E" w:rsidR="00DD685D" w:rsidRDefault="00DD685D">
      <w:pPr>
        <w:rPr>
          <w:rFonts w:cs="Arial"/>
          <w:bCs/>
          <w:szCs w:val="18"/>
          <w:lang w:eastAsia="en-US"/>
        </w:rPr>
      </w:pPr>
      <w:r>
        <w:rPr>
          <w:rFonts w:cs="Arial"/>
          <w:bCs/>
          <w:szCs w:val="18"/>
          <w:lang w:eastAsia="en-US"/>
        </w:rPr>
        <w:t xml:space="preserve">As part of the cancellation process it is determined there are </w:t>
      </w:r>
      <w:hyperlink w:anchor="_Account_Financial_History" w:history="1">
        <w:r w:rsidRPr="007F0403">
          <w:rPr>
            <w:rStyle w:val="Hyperlink"/>
            <w:rFonts w:cs="Arial"/>
            <w:szCs w:val="18"/>
            <w:lang w:eastAsia="en-US"/>
          </w:rPr>
          <w:t>financial transactions</w:t>
        </w:r>
      </w:hyperlink>
      <w:r>
        <w:rPr>
          <w:rFonts w:cs="Arial"/>
          <w:bCs/>
          <w:szCs w:val="18"/>
          <w:lang w:eastAsia="en-US"/>
        </w:rPr>
        <w:t xml:space="preserve"> associated with the Active Service Agreement.  </w:t>
      </w:r>
    </w:p>
    <w:p w14:paraId="7FF6C6C1" w14:textId="77777777" w:rsidR="00DD685D" w:rsidRDefault="00DD685D">
      <w:pPr>
        <w:rPr>
          <w:rFonts w:ascii="Arial" w:hAnsi="Arial" w:cs="Arial"/>
          <w:b/>
        </w:rPr>
      </w:pPr>
    </w:p>
    <w:p w14:paraId="04F5F74F" w14:textId="77777777" w:rsidR="00DD685D" w:rsidRDefault="00DD685D">
      <w:pPr>
        <w:rPr>
          <w:rFonts w:ascii="Arial" w:hAnsi="Arial" w:cs="Arial"/>
          <w:b/>
        </w:rPr>
      </w:pPr>
    </w:p>
    <w:p w14:paraId="6B1D349D" w14:textId="30B93246" w:rsidR="00DD685D" w:rsidRPr="005A640E" w:rsidRDefault="00412DF7">
      <w:pPr>
        <w:rPr>
          <w:rFonts w:cs="Arial"/>
          <w:b/>
          <w:u w:val="single"/>
          <w:lang w:eastAsia="en-US"/>
        </w:rPr>
      </w:pPr>
      <w:hyperlink w:anchor="BPM2" w:history="1">
        <w:r w:rsidR="005A640E" w:rsidRPr="005A640E">
          <w:rPr>
            <w:rStyle w:val="Hyperlink"/>
          </w:rPr>
          <w:t>3.9</w:t>
        </w:r>
      </w:hyperlink>
      <w:r w:rsidR="005A640E" w:rsidRPr="005A640E">
        <w:rPr>
          <w:rFonts w:cs="Arial"/>
          <w:b/>
          <w:u w:val="single"/>
        </w:rPr>
        <w:t xml:space="preserve"> Cancel</w:t>
      </w:r>
      <w:r w:rsidR="00D44DEC" w:rsidRPr="005A640E">
        <w:rPr>
          <w:rFonts w:cs="Arial"/>
          <w:b/>
          <w:u w:val="single"/>
        </w:rPr>
        <w:t xml:space="preserve"> FTs</w:t>
      </w:r>
    </w:p>
    <w:p w14:paraId="5A785D99" w14:textId="6CB12F49"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56ABAC71" w14:textId="77777777" w:rsidR="00DD685D" w:rsidRDefault="00DD685D">
      <w:pPr>
        <w:rPr>
          <w:rFonts w:cs="Arial"/>
          <w:b/>
          <w:szCs w:val="18"/>
          <w:u w:val="single"/>
          <w:lang w:eastAsia="en-US"/>
        </w:rPr>
      </w:pPr>
      <w:r>
        <w:rPr>
          <w:rFonts w:cs="Arial"/>
          <w:b/>
          <w:szCs w:val="18"/>
          <w:lang w:eastAsia="en-US"/>
        </w:rPr>
        <w:t>Description:</w:t>
      </w:r>
    </w:p>
    <w:p w14:paraId="1303608B" w14:textId="6676C2C2" w:rsidR="00DD685D" w:rsidRDefault="00DE68F6" w:rsidP="00D44DEC">
      <w:pPr>
        <w:rPr>
          <w:lang w:eastAsia="en-US"/>
        </w:rPr>
      </w:pPr>
      <w:r>
        <w:rPr>
          <w:lang w:eastAsia="en-US"/>
        </w:rPr>
        <w:t xml:space="preserve">Refer to 4.2.2 C2M.CCB.Manage Bill, </w:t>
      </w:r>
      <w:r w:rsidR="00D44DEC">
        <w:rPr>
          <w:lang w:eastAsia="en-US"/>
        </w:rPr>
        <w:t xml:space="preserve">4.3.1.1 </w:t>
      </w:r>
      <w:r>
        <w:rPr>
          <w:lang w:eastAsia="en-US"/>
        </w:rPr>
        <w:t>C2M.CCB.</w:t>
      </w:r>
      <w:r w:rsidR="00D44DEC">
        <w:rPr>
          <w:lang w:eastAsia="en-US"/>
        </w:rPr>
        <w:t xml:space="preserve">Manage Payments and 4.1.1.1 </w:t>
      </w:r>
      <w:r>
        <w:rPr>
          <w:lang w:eastAsia="en-US"/>
        </w:rPr>
        <w:t>C2M.CCB.</w:t>
      </w:r>
      <w:r w:rsidR="00D44DEC">
        <w:rPr>
          <w:lang w:eastAsia="en-US"/>
        </w:rPr>
        <w:t>Manage Adjustment</w:t>
      </w:r>
      <w:r w:rsidR="00DD685D">
        <w:rPr>
          <w:lang w:eastAsia="en-US"/>
        </w:rPr>
        <w:t xml:space="preserve"> for Financial Transaction Cancellations.    </w:t>
      </w:r>
    </w:p>
    <w:p w14:paraId="7ADC998A" w14:textId="77777777" w:rsidR="00DD685D" w:rsidRPr="007D1E46" w:rsidRDefault="00DD685D">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rsidRPr="007D1E46" w14:paraId="730DB812" w14:textId="77777777">
        <w:tc>
          <w:tcPr>
            <w:tcW w:w="4860" w:type="dxa"/>
          </w:tcPr>
          <w:p w14:paraId="7BFB4EDF" w14:textId="77777777" w:rsidR="00DD685D" w:rsidRPr="007D1E46" w:rsidRDefault="00DD685D">
            <w:pPr>
              <w:rPr>
                <w:rFonts w:cs="Arial"/>
                <w:lang w:eastAsia="en-US"/>
              </w:rPr>
            </w:pPr>
            <w:r w:rsidRPr="007D1E46">
              <w:rPr>
                <w:rFonts w:cs="Arial"/>
                <w:lang w:eastAsia="en-US"/>
              </w:rPr>
              <w:t>Cancel Reason – for Bill, Payment or Adjustment</w:t>
            </w:r>
          </w:p>
        </w:tc>
      </w:tr>
    </w:tbl>
    <w:p w14:paraId="705B7C81" w14:textId="77777777" w:rsidR="00DD685D" w:rsidRDefault="00DD685D">
      <w:pPr>
        <w:rPr>
          <w:rFonts w:cs="Arial"/>
          <w:b/>
          <w:lang w:eastAsia="en-US"/>
        </w:rPr>
      </w:pPr>
      <w:r>
        <w:rPr>
          <w:rFonts w:cs="Arial"/>
          <w:b/>
          <w:lang w:eastAsia="en-US"/>
        </w:rPr>
        <w:t xml:space="preserve">Configuration required Y          Entities to Configure:  </w:t>
      </w:r>
    </w:p>
    <w:p w14:paraId="00C44559" w14:textId="77777777" w:rsidR="00DD685D" w:rsidRDefault="00DD685D">
      <w:pPr>
        <w:rPr>
          <w:rFonts w:ascii="Arial" w:hAnsi="Arial" w:cs="Arial"/>
          <w:b/>
        </w:rPr>
      </w:pPr>
    </w:p>
    <w:p w14:paraId="04A50AC7" w14:textId="77777777" w:rsidR="00DD685D" w:rsidRDefault="00DD685D">
      <w:pPr>
        <w:rPr>
          <w:rFonts w:ascii="Arial" w:hAnsi="Arial" w:cs="Arial"/>
          <w:b/>
        </w:rPr>
      </w:pPr>
    </w:p>
    <w:p w14:paraId="4A9B248C" w14:textId="0EAF4687" w:rsidR="00DD685D" w:rsidRDefault="00412DF7">
      <w:pPr>
        <w:rPr>
          <w:rFonts w:cs="Arial"/>
          <w:b/>
          <w:u w:val="single"/>
          <w:lang w:eastAsia="en-US"/>
        </w:rPr>
      </w:pPr>
      <w:hyperlink w:anchor="BPM2" w:history="1">
        <w:r w:rsidR="005A640E">
          <w:rPr>
            <w:rStyle w:val="Hyperlink"/>
            <w:rFonts w:cs="Arial"/>
            <w:b/>
          </w:rPr>
          <w:t>4.0</w:t>
        </w:r>
      </w:hyperlink>
      <w:r w:rsidR="00DD685D">
        <w:rPr>
          <w:rFonts w:cs="Arial"/>
          <w:b/>
          <w:u w:val="single"/>
        </w:rPr>
        <w:t xml:space="preserve"> Initiate Cancel SA</w:t>
      </w:r>
    </w:p>
    <w:p w14:paraId="3CD5F34C" w14:textId="0CB0C7B5"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 xml:space="preserve">CSR or Authorized User </w:t>
      </w:r>
      <w:r w:rsidR="00B407E5">
        <w:rPr>
          <w:rFonts w:cs="Arial"/>
          <w:lang w:eastAsia="en-US"/>
        </w:rPr>
        <w:t xml:space="preserve"> </w:t>
      </w:r>
      <w:r>
        <w:rPr>
          <w:rFonts w:cs="Arial"/>
          <w:b/>
          <w:lang w:eastAsia="en-US"/>
        </w:rPr>
        <w:t xml:space="preserve">  </w:t>
      </w:r>
      <w:r>
        <w:rPr>
          <w:rFonts w:cs="Arial"/>
          <w:lang w:eastAsia="en-US"/>
        </w:rPr>
        <w:t xml:space="preserve"> </w:t>
      </w:r>
    </w:p>
    <w:p w14:paraId="76E37C6E" w14:textId="77777777" w:rsidR="00DD685D" w:rsidRDefault="00DD685D">
      <w:pPr>
        <w:rPr>
          <w:rFonts w:cs="Arial"/>
          <w:b/>
          <w:szCs w:val="18"/>
          <w:u w:val="single"/>
          <w:lang w:eastAsia="en-US"/>
        </w:rPr>
      </w:pPr>
      <w:r>
        <w:rPr>
          <w:rFonts w:cs="Arial"/>
          <w:b/>
          <w:szCs w:val="18"/>
          <w:lang w:eastAsia="en-US"/>
        </w:rPr>
        <w:t>Description:</w:t>
      </w:r>
    </w:p>
    <w:p w14:paraId="10296F4A" w14:textId="77777777" w:rsidR="00DD685D" w:rsidRDefault="00DD685D">
      <w:pPr>
        <w:rPr>
          <w:lang w:eastAsia="en-US"/>
        </w:rPr>
      </w:pPr>
      <w:r>
        <w:rPr>
          <w:lang w:eastAsia="en-US"/>
        </w:rPr>
        <w:lastRenderedPageBreak/>
        <w:t xml:space="preserve">The CSR or Authorized User changes the </w:t>
      </w:r>
      <w:hyperlink w:anchor="ServiceAgreementNotebookNP" w:history="1">
        <w:r>
          <w:rPr>
            <w:rStyle w:val="Hyperlink"/>
            <w:lang w:eastAsia="en-US"/>
          </w:rPr>
          <w:t>Service Agreement</w:t>
        </w:r>
      </w:hyperlink>
      <w:r>
        <w:rPr>
          <w:lang w:eastAsia="en-US"/>
        </w:rPr>
        <w:t xml:space="preserve"> status to Canceled.</w:t>
      </w:r>
    </w:p>
    <w:p w14:paraId="209F2FF1" w14:textId="77777777" w:rsidR="00DD685D" w:rsidRDefault="00DD685D">
      <w:pPr>
        <w:rPr>
          <w:rFonts w:ascii="Arial" w:hAnsi="Arial" w:cs="Arial"/>
          <w:b/>
        </w:rPr>
      </w:pPr>
    </w:p>
    <w:p w14:paraId="15FF0406" w14:textId="77777777" w:rsidR="00DD685D" w:rsidRDefault="00DD685D">
      <w:pPr>
        <w:rPr>
          <w:rFonts w:ascii="Arial" w:hAnsi="Arial" w:cs="Arial"/>
          <w:b/>
        </w:rPr>
      </w:pPr>
    </w:p>
    <w:p w14:paraId="734A1AFD" w14:textId="09C26C42" w:rsidR="00DD685D" w:rsidRPr="000E4E61" w:rsidRDefault="00412DF7">
      <w:pPr>
        <w:rPr>
          <w:rFonts w:cs="Arial"/>
          <w:b/>
          <w:u w:val="single"/>
          <w:lang w:eastAsia="en-US"/>
        </w:rPr>
      </w:pPr>
      <w:hyperlink w:anchor="BPM2" w:history="1">
        <w:r w:rsidR="005A640E">
          <w:rPr>
            <w:rStyle w:val="Hyperlink"/>
            <w:rFonts w:cs="Arial"/>
            <w:b/>
          </w:rPr>
          <w:t>4.1</w:t>
        </w:r>
      </w:hyperlink>
      <w:r w:rsidR="00DD685D">
        <w:rPr>
          <w:rFonts w:cs="Arial"/>
          <w:b/>
          <w:u w:val="single"/>
        </w:rPr>
        <w:t xml:space="preserve"> Cancel SA</w:t>
      </w:r>
    </w:p>
    <w:p w14:paraId="7CFA60AE" w14:textId="7E932476" w:rsidR="00DD685D" w:rsidRDefault="00DD685D">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B407E5">
        <w:rPr>
          <w:rFonts w:cs="Arial"/>
          <w:b/>
          <w:lang w:eastAsia="en-US"/>
        </w:rPr>
        <w:t>C2M(CCB)</w:t>
      </w:r>
      <w:r>
        <w:rPr>
          <w:rFonts w:cs="Arial"/>
          <w:b/>
          <w:lang w:eastAsia="en-US"/>
        </w:rPr>
        <w:t xml:space="preserve">  </w:t>
      </w:r>
      <w:r>
        <w:rPr>
          <w:rFonts w:cs="Arial"/>
          <w:lang w:eastAsia="en-US"/>
        </w:rPr>
        <w:t xml:space="preserve"> </w:t>
      </w:r>
    </w:p>
    <w:p w14:paraId="2C5BEE52" w14:textId="77777777" w:rsidR="00DD685D" w:rsidRDefault="00DD685D">
      <w:pPr>
        <w:rPr>
          <w:rFonts w:cs="Arial"/>
          <w:b/>
          <w:szCs w:val="18"/>
          <w:u w:val="single"/>
          <w:lang w:eastAsia="en-US"/>
        </w:rPr>
      </w:pPr>
      <w:r>
        <w:rPr>
          <w:rFonts w:cs="Arial"/>
          <w:b/>
          <w:szCs w:val="18"/>
          <w:lang w:eastAsia="en-US"/>
        </w:rPr>
        <w:t>Description:</w:t>
      </w:r>
    </w:p>
    <w:p w14:paraId="5DD2840C" w14:textId="77777777" w:rsidR="00DD685D" w:rsidRDefault="00DD685D">
      <w:pPr>
        <w:rPr>
          <w:lang w:eastAsia="en-US"/>
        </w:rPr>
      </w:pPr>
      <w:r>
        <w:rPr>
          <w:lang w:eastAsia="en-US"/>
        </w:rPr>
        <w:t>The Service Agreement is transitioned to a Canceled status.  Canceled is a final status.</w:t>
      </w:r>
    </w:p>
    <w:p w14:paraId="7020AC67" w14:textId="77777777" w:rsidR="00B432F9" w:rsidRDefault="00B432F9">
      <w:pPr>
        <w:rPr>
          <w:lang w:eastAsia="en-US"/>
        </w:rPr>
      </w:pPr>
    </w:p>
    <w:p w14:paraId="2928C96D" w14:textId="77777777" w:rsidR="00DD685D" w:rsidRDefault="00DD685D">
      <w:pPr>
        <w:rPr>
          <w:lang w:eastAsia="en-US"/>
        </w:rPr>
      </w:pPr>
      <w:r>
        <w:rPr>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29CF8FE5" w14:textId="77777777">
        <w:tc>
          <w:tcPr>
            <w:tcW w:w="4860" w:type="dxa"/>
          </w:tcPr>
          <w:p w14:paraId="1CC417BE" w14:textId="3BE52F6E" w:rsidR="00DD685D" w:rsidRPr="007D1E46" w:rsidRDefault="00904C76">
            <w:pPr>
              <w:rPr>
                <w:rFonts w:cs="Arial"/>
                <w:bCs/>
                <w:szCs w:val="18"/>
                <w:lang w:eastAsia="en-US"/>
              </w:rPr>
            </w:pPr>
            <w:r w:rsidRPr="00F34906">
              <w:rPr>
                <w:rFonts w:cs="Arial"/>
                <w:bCs/>
                <w:szCs w:val="18"/>
                <w:lang w:eastAsia="en-US"/>
              </w:rPr>
              <w:t>C2M-SACA-CRT</w:t>
            </w:r>
            <w:r>
              <w:rPr>
                <w:rFonts w:cs="Arial"/>
                <w:b/>
                <w:szCs w:val="18"/>
                <w:lang w:eastAsia="en-US"/>
              </w:rPr>
              <w:t xml:space="preserve">– </w:t>
            </w:r>
            <w:r>
              <w:rPr>
                <w:rFonts w:cs="Arial"/>
                <w:bCs/>
                <w:szCs w:val="18"/>
                <w:lang w:eastAsia="en-US"/>
              </w:rPr>
              <w:t xml:space="preserve"> This Algorithm Type creates a To Do Entry when SA Canceled</w:t>
            </w:r>
          </w:p>
        </w:tc>
      </w:tr>
    </w:tbl>
    <w:p w14:paraId="1ACFFCB1" w14:textId="77777777" w:rsidR="00DD685D" w:rsidRDefault="00DD685D">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14:paraId="381DC421" w14:textId="77777777" w:rsidR="00DD685D" w:rsidRDefault="00DD685D">
      <w:pPr>
        <w:rPr>
          <w:rFonts w:cs="Arial"/>
          <w:b/>
          <w:lang w:eastAsia="en-US"/>
        </w:rPr>
      </w:pPr>
    </w:p>
    <w:p w14:paraId="68F9F7CF" w14:textId="77777777" w:rsidR="00DD685D" w:rsidRDefault="00DD685D">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D685D" w14:paraId="3FBBAC07" w14:textId="77777777">
        <w:tc>
          <w:tcPr>
            <w:tcW w:w="4860" w:type="dxa"/>
          </w:tcPr>
          <w:p w14:paraId="58A4A786" w14:textId="77777777" w:rsidR="00DD685D" w:rsidRPr="007D1E46" w:rsidRDefault="00DD685D">
            <w:pPr>
              <w:rPr>
                <w:rFonts w:cs="Arial"/>
                <w:lang w:eastAsia="en-US"/>
              </w:rPr>
            </w:pPr>
            <w:r w:rsidRPr="007D1E46">
              <w:rPr>
                <w:rFonts w:cs="Arial"/>
                <w:lang w:eastAsia="en-US"/>
              </w:rPr>
              <w:t xml:space="preserve">To Do Type </w:t>
            </w:r>
          </w:p>
        </w:tc>
      </w:tr>
      <w:tr w:rsidR="00DD685D" w14:paraId="69A2724B" w14:textId="77777777">
        <w:tc>
          <w:tcPr>
            <w:tcW w:w="4860" w:type="dxa"/>
          </w:tcPr>
          <w:p w14:paraId="1DC3550C" w14:textId="77777777" w:rsidR="00DD685D" w:rsidRPr="007D1E46" w:rsidRDefault="00DD685D">
            <w:pPr>
              <w:rPr>
                <w:rFonts w:cs="Arial"/>
                <w:lang w:eastAsia="en-US"/>
              </w:rPr>
            </w:pPr>
            <w:r w:rsidRPr="007D1E46">
              <w:rPr>
                <w:rFonts w:cs="Arial"/>
                <w:lang w:eastAsia="en-US"/>
              </w:rPr>
              <w:t>To Do Role</w:t>
            </w:r>
          </w:p>
        </w:tc>
      </w:tr>
    </w:tbl>
    <w:p w14:paraId="18078549" w14:textId="77777777" w:rsidR="00DD685D" w:rsidRDefault="00DD685D">
      <w:pPr>
        <w:rPr>
          <w:rFonts w:cs="Arial"/>
          <w:b/>
          <w:lang w:eastAsia="en-US"/>
        </w:rPr>
      </w:pPr>
      <w:r>
        <w:rPr>
          <w:rFonts w:cs="Arial"/>
          <w:b/>
          <w:lang w:eastAsia="en-US"/>
        </w:rPr>
        <w:t>Configuration required Y          Entities to Configure:</w:t>
      </w:r>
    </w:p>
    <w:p w14:paraId="7390F36B" w14:textId="77777777" w:rsidR="00DD685D" w:rsidRDefault="00DD685D">
      <w:pPr>
        <w:rPr>
          <w:rFonts w:cs="Arial"/>
          <w:b/>
          <w:lang w:eastAsia="en-US"/>
        </w:rPr>
      </w:pPr>
    </w:p>
    <w:p w14:paraId="1AD74F07" w14:textId="77777777" w:rsidR="00DD685D" w:rsidRDefault="00DD685D">
      <w:pPr>
        <w:rPr>
          <w:rFonts w:cs="Arial"/>
          <w:b/>
          <w:lang w:eastAsia="en-US"/>
        </w:rPr>
      </w:pPr>
    </w:p>
    <w:p w14:paraId="50FF7C75" w14:textId="77777777" w:rsidR="00DD685D" w:rsidRDefault="00DD685D">
      <w:pPr>
        <w:rPr>
          <w:rFonts w:cs="Arial"/>
          <w:b/>
          <w:lang w:eastAsia="en-US"/>
        </w:rPr>
      </w:pPr>
    </w:p>
    <w:p w14:paraId="74568831" w14:textId="77777777" w:rsidR="00DD685D" w:rsidRDefault="00DD685D">
      <w:pPr>
        <w:rPr>
          <w:rFonts w:cs="Arial"/>
          <w:b/>
          <w:lang w:eastAsia="en-US"/>
        </w:rPr>
      </w:pPr>
    </w:p>
    <w:p w14:paraId="36B3AB06" w14:textId="77777777" w:rsidR="00DD685D" w:rsidRDefault="00DD685D">
      <w:pPr>
        <w:rPr>
          <w:rFonts w:cs="Arial"/>
          <w:b/>
          <w:lang w:eastAsia="en-US"/>
        </w:rPr>
      </w:pPr>
    </w:p>
    <w:p w14:paraId="25B4DC53" w14:textId="77777777" w:rsidR="00DD685D" w:rsidRDefault="00DD685D">
      <w:pPr>
        <w:pStyle w:val="Heading2"/>
      </w:pPr>
      <w:r>
        <w:rPr>
          <w:rFonts w:cs="Arial"/>
          <w:b w:val="0"/>
          <w:lang w:eastAsia="en-US"/>
        </w:rPr>
        <w:lastRenderedPageBreak/>
        <w:t xml:space="preserve">  </w:t>
      </w:r>
      <w:bookmarkStart w:id="37" w:name="_Toc274646510"/>
      <w:bookmarkStart w:id="38" w:name="_Toc488341377"/>
      <w:bookmarkStart w:id="39" w:name="_Toc501989105"/>
      <w:r>
        <w:t>Test Documentation related to the Current Process</w:t>
      </w:r>
      <w:bookmarkEnd w:id="37"/>
      <w:bookmarkEnd w:id="38"/>
      <w:bookmarkEnd w:id="39"/>
      <w:r>
        <w:t xml:space="preserve"> </w:t>
      </w:r>
    </w:p>
    <w:p w14:paraId="26751925" w14:textId="77777777" w:rsidR="00DD685D" w:rsidRDefault="00DD685D">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DD685D" w14:paraId="459AB014"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755274BC" w14:textId="77777777" w:rsidR="00DD685D" w:rsidRDefault="00DD685D">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77553765" w14:textId="77777777" w:rsidR="00DD685D" w:rsidRDefault="00DD685D">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1B3B1B80" w14:textId="77777777" w:rsidR="00DD685D" w:rsidRDefault="00DD685D">
            <w:pPr>
              <w:pStyle w:val="TableHeading"/>
            </w:pPr>
            <w:r>
              <w:t>Test Type</w:t>
            </w:r>
          </w:p>
        </w:tc>
      </w:tr>
      <w:tr w:rsidR="00DD685D" w14:paraId="6D89485E"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5A61BA0B" w14:textId="77777777" w:rsidR="00DD685D" w:rsidRDefault="00DD685D">
            <w:pPr>
              <w:pStyle w:val="TableText"/>
              <w:rPr>
                <w:sz w:val="8"/>
              </w:rPr>
            </w:pPr>
          </w:p>
        </w:tc>
        <w:tc>
          <w:tcPr>
            <w:tcW w:w="5586" w:type="dxa"/>
            <w:tcBorders>
              <w:top w:val="single" w:sz="6" w:space="0" w:color="auto"/>
              <w:left w:val="nil"/>
              <w:bottom w:val="single" w:sz="6" w:space="0" w:color="auto"/>
              <w:right w:val="nil"/>
            </w:tcBorders>
            <w:shd w:val="pct50" w:color="auto" w:fill="auto"/>
          </w:tcPr>
          <w:p w14:paraId="722B1C79" w14:textId="77777777" w:rsidR="00DD685D" w:rsidRDefault="00DD685D">
            <w:pPr>
              <w:pStyle w:val="TableText"/>
              <w:rPr>
                <w:sz w:val="8"/>
              </w:rPr>
            </w:pPr>
          </w:p>
        </w:tc>
        <w:tc>
          <w:tcPr>
            <w:tcW w:w="1014" w:type="dxa"/>
            <w:tcBorders>
              <w:top w:val="single" w:sz="6" w:space="0" w:color="auto"/>
              <w:left w:val="nil"/>
              <w:bottom w:val="single" w:sz="6" w:space="0" w:color="auto"/>
              <w:right w:val="nil"/>
            </w:tcBorders>
            <w:shd w:val="pct50" w:color="auto" w:fill="auto"/>
          </w:tcPr>
          <w:p w14:paraId="7AF03E0C" w14:textId="77777777" w:rsidR="00DD685D" w:rsidRDefault="00DD685D">
            <w:pPr>
              <w:pStyle w:val="TableText"/>
              <w:rPr>
                <w:sz w:val="8"/>
              </w:rPr>
            </w:pPr>
          </w:p>
        </w:tc>
      </w:tr>
      <w:tr w:rsidR="00DD685D" w14:paraId="53C8F62B" w14:textId="77777777">
        <w:trPr>
          <w:cantSplit/>
          <w:trHeight w:val="255"/>
        </w:trPr>
        <w:tc>
          <w:tcPr>
            <w:tcW w:w="990" w:type="dxa"/>
            <w:tcBorders>
              <w:top w:val="nil"/>
              <w:left w:val="single" w:sz="12" w:space="0" w:color="auto"/>
              <w:bottom w:val="single" w:sz="6" w:space="0" w:color="auto"/>
              <w:right w:val="single" w:sz="6" w:space="0" w:color="auto"/>
            </w:tcBorders>
          </w:tcPr>
          <w:p w14:paraId="46AA41A6" w14:textId="77777777" w:rsidR="00DD685D" w:rsidRDefault="00DD685D">
            <w:pPr>
              <w:pStyle w:val="TableText"/>
            </w:pPr>
            <w:r>
              <w:t xml:space="preserve"> </w:t>
            </w:r>
          </w:p>
        </w:tc>
        <w:tc>
          <w:tcPr>
            <w:tcW w:w="5586" w:type="dxa"/>
            <w:tcBorders>
              <w:top w:val="nil"/>
              <w:left w:val="single" w:sz="6" w:space="0" w:color="auto"/>
              <w:bottom w:val="single" w:sz="6" w:space="0" w:color="auto"/>
              <w:right w:val="single" w:sz="6" w:space="0" w:color="auto"/>
            </w:tcBorders>
          </w:tcPr>
          <w:p w14:paraId="0CA54EC1" w14:textId="77777777" w:rsidR="00DD685D" w:rsidRDefault="00DD685D">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3CCB0699" w14:textId="77777777" w:rsidR="00DD685D" w:rsidRDefault="00DD685D">
            <w:pPr>
              <w:pStyle w:val="TableText"/>
            </w:pPr>
          </w:p>
        </w:tc>
      </w:tr>
      <w:tr w:rsidR="00DD685D" w14:paraId="27EB8990" w14:textId="77777777">
        <w:trPr>
          <w:cantSplit/>
        </w:trPr>
        <w:tc>
          <w:tcPr>
            <w:tcW w:w="990" w:type="dxa"/>
            <w:tcBorders>
              <w:top w:val="single" w:sz="6" w:space="0" w:color="auto"/>
              <w:left w:val="single" w:sz="12" w:space="0" w:color="auto"/>
              <w:bottom w:val="single" w:sz="6" w:space="0" w:color="auto"/>
              <w:right w:val="single" w:sz="6" w:space="0" w:color="auto"/>
            </w:tcBorders>
          </w:tcPr>
          <w:p w14:paraId="5F98C09D" w14:textId="77777777" w:rsidR="00DD685D" w:rsidRDefault="00DD685D">
            <w:pPr>
              <w:pStyle w:val="TableText"/>
            </w:pPr>
          </w:p>
        </w:tc>
        <w:tc>
          <w:tcPr>
            <w:tcW w:w="5586" w:type="dxa"/>
            <w:tcBorders>
              <w:top w:val="single" w:sz="6" w:space="0" w:color="auto"/>
              <w:left w:val="single" w:sz="6" w:space="0" w:color="auto"/>
              <w:bottom w:val="single" w:sz="6" w:space="0" w:color="auto"/>
              <w:right w:val="single" w:sz="6" w:space="0" w:color="auto"/>
            </w:tcBorders>
          </w:tcPr>
          <w:p w14:paraId="02221D95" w14:textId="77777777" w:rsidR="00DD685D" w:rsidRDefault="00DD685D">
            <w:pPr>
              <w:pStyle w:val="TableText"/>
            </w:pPr>
          </w:p>
        </w:tc>
        <w:tc>
          <w:tcPr>
            <w:tcW w:w="1014" w:type="dxa"/>
            <w:tcBorders>
              <w:top w:val="single" w:sz="6" w:space="0" w:color="auto"/>
              <w:left w:val="single" w:sz="6" w:space="0" w:color="auto"/>
              <w:bottom w:val="single" w:sz="6" w:space="0" w:color="auto"/>
              <w:right w:val="single" w:sz="6" w:space="0" w:color="auto"/>
            </w:tcBorders>
          </w:tcPr>
          <w:p w14:paraId="71D588BC" w14:textId="77777777" w:rsidR="00DD685D" w:rsidRDefault="00DD685D">
            <w:pPr>
              <w:pStyle w:val="TableText"/>
            </w:pPr>
          </w:p>
        </w:tc>
      </w:tr>
      <w:tr w:rsidR="00DD685D" w14:paraId="7D316592" w14:textId="77777777">
        <w:trPr>
          <w:cantSplit/>
        </w:trPr>
        <w:tc>
          <w:tcPr>
            <w:tcW w:w="990" w:type="dxa"/>
            <w:tcBorders>
              <w:top w:val="single" w:sz="6" w:space="0" w:color="auto"/>
              <w:left w:val="single" w:sz="12" w:space="0" w:color="auto"/>
              <w:bottom w:val="single" w:sz="6" w:space="0" w:color="auto"/>
              <w:right w:val="single" w:sz="6" w:space="0" w:color="auto"/>
            </w:tcBorders>
          </w:tcPr>
          <w:p w14:paraId="12092E0F" w14:textId="77777777" w:rsidR="00DD685D" w:rsidRDefault="00DD685D">
            <w:pPr>
              <w:pStyle w:val="TableText"/>
            </w:pPr>
          </w:p>
        </w:tc>
        <w:tc>
          <w:tcPr>
            <w:tcW w:w="5586" w:type="dxa"/>
            <w:tcBorders>
              <w:top w:val="single" w:sz="6" w:space="0" w:color="auto"/>
              <w:left w:val="single" w:sz="6" w:space="0" w:color="auto"/>
              <w:bottom w:val="single" w:sz="6" w:space="0" w:color="auto"/>
              <w:right w:val="single" w:sz="6" w:space="0" w:color="auto"/>
            </w:tcBorders>
          </w:tcPr>
          <w:p w14:paraId="0538B9A3" w14:textId="77777777" w:rsidR="00DD685D" w:rsidRDefault="00DD685D">
            <w:pPr>
              <w:pStyle w:val="TableText"/>
            </w:pPr>
          </w:p>
        </w:tc>
        <w:tc>
          <w:tcPr>
            <w:tcW w:w="1014" w:type="dxa"/>
            <w:tcBorders>
              <w:top w:val="single" w:sz="6" w:space="0" w:color="auto"/>
              <w:left w:val="single" w:sz="6" w:space="0" w:color="auto"/>
              <w:bottom w:val="single" w:sz="6" w:space="0" w:color="auto"/>
              <w:right w:val="single" w:sz="6" w:space="0" w:color="auto"/>
            </w:tcBorders>
          </w:tcPr>
          <w:p w14:paraId="6C3660ED" w14:textId="77777777" w:rsidR="00DD685D" w:rsidRDefault="00DD685D">
            <w:pPr>
              <w:pStyle w:val="TableText"/>
            </w:pPr>
          </w:p>
        </w:tc>
      </w:tr>
      <w:tr w:rsidR="00DD685D" w14:paraId="7C19C398"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6B128D72" w14:textId="77777777" w:rsidR="00DD685D" w:rsidRDefault="00DD685D">
            <w:pPr>
              <w:pStyle w:val="TableText"/>
            </w:pPr>
          </w:p>
        </w:tc>
        <w:tc>
          <w:tcPr>
            <w:tcW w:w="5586" w:type="dxa"/>
            <w:tcBorders>
              <w:top w:val="single" w:sz="6" w:space="0" w:color="auto"/>
              <w:left w:val="single" w:sz="6" w:space="0" w:color="auto"/>
              <w:bottom w:val="single" w:sz="12" w:space="0" w:color="auto"/>
              <w:right w:val="single" w:sz="6" w:space="0" w:color="auto"/>
            </w:tcBorders>
          </w:tcPr>
          <w:p w14:paraId="41C92E8C" w14:textId="77777777" w:rsidR="00DD685D" w:rsidRDefault="00DD685D">
            <w:pPr>
              <w:pStyle w:val="TableText"/>
            </w:pPr>
          </w:p>
        </w:tc>
        <w:tc>
          <w:tcPr>
            <w:tcW w:w="1014" w:type="dxa"/>
            <w:tcBorders>
              <w:top w:val="single" w:sz="6" w:space="0" w:color="auto"/>
              <w:left w:val="single" w:sz="6" w:space="0" w:color="auto"/>
              <w:bottom w:val="single" w:sz="12" w:space="0" w:color="auto"/>
              <w:right w:val="single" w:sz="6" w:space="0" w:color="auto"/>
            </w:tcBorders>
          </w:tcPr>
          <w:p w14:paraId="5E0B8C7F" w14:textId="77777777" w:rsidR="00DD685D" w:rsidRDefault="00DD685D">
            <w:pPr>
              <w:pStyle w:val="TableText"/>
            </w:pPr>
          </w:p>
        </w:tc>
      </w:tr>
    </w:tbl>
    <w:p w14:paraId="037187CC" w14:textId="77777777" w:rsidR="00DD685D" w:rsidRDefault="00DD685D">
      <w:pPr>
        <w:rPr>
          <w:b/>
          <w:bCs/>
          <w:sz w:val="24"/>
          <w:u w:val="single"/>
          <w:lang w:eastAsia="en-US"/>
        </w:rPr>
      </w:pPr>
    </w:p>
    <w:p w14:paraId="35734E0A" w14:textId="77777777" w:rsidR="00DD685D" w:rsidRDefault="00DD685D">
      <w:pPr>
        <w:rPr>
          <w:b/>
          <w:bCs/>
          <w:sz w:val="24"/>
          <w:u w:val="single"/>
          <w:lang w:eastAsia="en-US"/>
        </w:rPr>
      </w:pPr>
    </w:p>
    <w:p w14:paraId="2385A090" w14:textId="77777777" w:rsidR="00DD685D" w:rsidRDefault="00DD685D">
      <w:pPr>
        <w:rPr>
          <w:b/>
          <w:bCs/>
          <w:sz w:val="24"/>
          <w:u w:val="single"/>
          <w:lang w:eastAsia="en-US"/>
        </w:rPr>
      </w:pPr>
    </w:p>
    <w:p w14:paraId="586D805D" w14:textId="77777777" w:rsidR="00DD685D" w:rsidRDefault="00DD685D">
      <w:pPr>
        <w:rPr>
          <w:b/>
          <w:bCs/>
          <w:sz w:val="24"/>
          <w:u w:val="single"/>
          <w:lang w:eastAsia="en-US"/>
        </w:rPr>
      </w:pPr>
    </w:p>
    <w:p w14:paraId="7BE257A2" w14:textId="77777777" w:rsidR="00DD685D" w:rsidRDefault="00DD685D">
      <w:pPr>
        <w:rPr>
          <w:b/>
          <w:bCs/>
          <w:sz w:val="24"/>
          <w:u w:val="single"/>
          <w:lang w:eastAsia="en-US"/>
        </w:rPr>
      </w:pPr>
    </w:p>
    <w:p w14:paraId="3548D89D" w14:textId="77777777" w:rsidR="00DD685D" w:rsidRDefault="00DD685D">
      <w:pPr>
        <w:rPr>
          <w:b/>
          <w:bCs/>
          <w:sz w:val="24"/>
          <w:u w:val="single"/>
          <w:lang w:eastAsia="en-US"/>
        </w:rPr>
      </w:pPr>
    </w:p>
    <w:p w14:paraId="46AAD521" w14:textId="77777777" w:rsidR="00DD685D" w:rsidRDefault="00DD685D">
      <w:pPr>
        <w:rPr>
          <w:b/>
          <w:bCs/>
          <w:sz w:val="24"/>
          <w:u w:val="single"/>
          <w:lang w:eastAsia="en-US"/>
        </w:rPr>
      </w:pPr>
      <w:bookmarkStart w:id="40" w:name="_GoBack"/>
      <w:bookmarkEnd w:id="40"/>
    </w:p>
    <w:p w14:paraId="22BF2184" w14:textId="77777777" w:rsidR="00DD685D" w:rsidRDefault="00DD685D">
      <w:pPr>
        <w:pStyle w:val="Heading2"/>
      </w:pPr>
      <w:bookmarkStart w:id="41" w:name="_Toc195101818"/>
      <w:bookmarkStart w:id="42" w:name="_Toc220561028"/>
      <w:bookmarkStart w:id="43" w:name="_Toc220561221"/>
      <w:bookmarkStart w:id="44" w:name="_Toc220561549"/>
      <w:bookmarkStart w:id="45" w:name="_Toc220561868"/>
      <w:bookmarkStart w:id="46" w:name="_Toc220562306"/>
      <w:bookmarkStart w:id="47" w:name="_Toc220562596"/>
      <w:bookmarkStart w:id="48" w:name="_Toc274646511"/>
      <w:bookmarkStart w:id="49" w:name="_Toc488341378"/>
      <w:bookmarkStart w:id="50" w:name="_Toc501989106"/>
      <w:r>
        <w:lastRenderedPageBreak/>
        <w:t>Document Control</w:t>
      </w:r>
      <w:bookmarkEnd w:id="41"/>
      <w:bookmarkEnd w:id="42"/>
      <w:bookmarkEnd w:id="43"/>
      <w:bookmarkEnd w:id="44"/>
      <w:bookmarkEnd w:id="45"/>
      <w:bookmarkEnd w:id="46"/>
      <w:bookmarkEnd w:id="47"/>
      <w:bookmarkEnd w:id="48"/>
      <w:bookmarkEnd w:id="49"/>
      <w:bookmarkEnd w:id="50"/>
    </w:p>
    <w:p w14:paraId="19758638" w14:textId="77777777" w:rsidR="00DD685D" w:rsidRDefault="00DD685D">
      <w:pPr>
        <w:keepNext/>
        <w:keepLines/>
        <w:spacing w:before="120" w:after="120"/>
        <w:rPr>
          <w:b/>
        </w:rPr>
      </w:pPr>
      <w:r>
        <w:rPr>
          <w:b/>
        </w:rPr>
        <w:t>Change Record</w:t>
      </w:r>
    </w:p>
    <w:bookmarkStart w:id="51" w:name="Sec1"/>
    <w:p w14:paraId="4CAACDD6" w14:textId="77777777" w:rsidR="00DD685D" w:rsidRDefault="004719D6">
      <w:pPr>
        <w:pStyle w:val="BodyText"/>
        <w:ind w:left="8640" w:firstLine="720"/>
      </w:pPr>
      <w:r>
        <w:rPr>
          <w:color w:val="FFFFFF"/>
          <w:sz w:val="10"/>
        </w:rPr>
        <w:fldChar w:fldCharType="begin"/>
      </w:r>
      <w:r w:rsidR="00DD685D">
        <w:rPr>
          <w:color w:val="FFFFFF"/>
          <w:sz w:val="10"/>
        </w:rPr>
        <w:instrText xml:space="preserve"> SECTIONPAGES  \* MERGEFORMAT </w:instrText>
      </w:r>
      <w:r>
        <w:rPr>
          <w:color w:val="FFFFFF"/>
          <w:sz w:val="10"/>
        </w:rPr>
        <w:fldChar w:fldCharType="separate"/>
      </w:r>
      <w:r w:rsidR="00DD685D">
        <w:rPr>
          <w:noProof/>
          <w:color w:val="FFFFFF"/>
          <w:sz w:val="10"/>
        </w:rPr>
        <w:t>16</w:t>
      </w:r>
      <w:r>
        <w:rPr>
          <w:color w:val="FFFFFF"/>
          <w:sz w:val="10"/>
        </w:rPr>
        <w:fldChar w:fldCharType="end"/>
      </w:r>
      <w:bookmarkEnd w:id="51"/>
    </w:p>
    <w:tbl>
      <w:tblPr>
        <w:tblW w:w="0" w:type="auto"/>
        <w:tblInd w:w="22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276"/>
        <w:gridCol w:w="1871"/>
        <w:gridCol w:w="906"/>
        <w:gridCol w:w="3870"/>
      </w:tblGrid>
      <w:tr w:rsidR="00DD685D" w14:paraId="4A354768" w14:textId="77777777" w:rsidTr="00101998">
        <w:trPr>
          <w:cantSplit/>
          <w:tblHeader/>
        </w:trPr>
        <w:tc>
          <w:tcPr>
            <w:tcW w:w="1276" w:type="dxa"/>
            <w:tcBorders>
              <w:top w:val="single" w:sz="12" w:space="0" w:color="auto"/>
              <w:left w:val="single" w:sz="12" w:space="0" w:color="auto"/>
              <w:bottom w:val="nil"/>
              <w:right w:val="nil"/>
            </w:tcBorders>
            <w:shd w:val="pct10" w:color="auto" w:fill="auto"/>
          </w:tcPr>
          <w:p w14:paraId="4FA76D1F" w14:textId="77777777" w:rsidR="00DD685D" w:rsidRDefault="00DD685D">
            <w:pPr>
              <w:pStyle w:val="TableHeading"/>
            </w:pPr>
            <w:r>
              <w:t>Date</w:t>
            </w:r>
          </w:p>
        </w:tc>
        <w:tc>
          <w:tcPr>
            <w:tcW w:w="1871" w:type="dxa"/>
            <w:tcBorders>
              <w:top w:val="single" w:sz="12" w:space="0" w:color="auto"/>
              <w:left w:val="nil"/>
              <w:bottom w:val="nil"/>
              <w:right w:val="nil"/>
            </w:tcBorders>
            <w:shd w:val="pct10" w:color="auto" w:fill="auto"/>
          </w:tcPr>
          <w:p w14:paraId="65122B0E" w14:textId="77777777" w:rsidR="00DD685D" w:rsidRDefault="00DD685D">
            <w:pPr>
              <w:pStyle w:val="TableHeading"/>
            </w:pPr>
            <w:r>
              <w:t>Author</w:t>
            </w:r>
          </w:p>
        </w:tc>
        <w:tc>
          <w:tcPr>
            <w:tcW w:w="906" w:type="dxa"/>
            <w:tcBorders>
              <w:top w:val="single" w:sz="12" w:space="0" w:color="auto"/>
              <w:left w:val="nil"/>
              <w:bottom w:val="nil"/>
              <w:right w:val="nil"/>
            </w:tcBorders>
            <w:shd w:val="pct10" w:color="auto" w:fill="auto"/>
          </w:tcPr>
          <w:p w14:paraId="050AAE67" w14:textId="77777777" w:rsidR="00DD685D" w:rsidRDefault="00DD685D">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05D151A1" w14:textId="77777777" w:rsidR="00DD685D" w:rsidRDefault="00DD685D">
            <w:pPr>
              <w:pStyle w:val="TableHeading"/>
            </w:pPr>
            <w:r>
              <w:t>Change Reference</w:t>
            </w:r>
          </w:p>
        </w:tc>
      </w:tr>
      <w:tr w:rsidR="00DD685D" w14:paraId="4BE16184" w14:textId="77777777" w:rsidTr="00101998">
        <w:trPr>
          <w:cantSplit/>
          <w:trHeight w:hRule="exact" w:val="60"/>
          <w:tblHeader/>
        </w:trPr>
        <w:tc>
          <w:tcPr>
            <w:tcW w:w="1276" w:type="dxa"/>
            <w:tcBorders>
              <w:top w:val="single" w:sz="6" w:space="0" w:color="auto"/>
              <w:left w:val="nil"/>
              <w:bottom w:val="single" w:sz="6" w:space="0" w:color="auto"/>
              <w:right w:val="nil"/>
            </w:tcBorders>
            <w:shd w:val="pct50" w:color="auto" w:fill="auto"/>
          </w:tcPr>
          <w:p w14:paraId="79014A47" w14:textId="77777777" w:rsidR="00DD685D" w:rsidRDefault="00DD685D">
            <w:pPr>
              <w:pStyle w:val="TableText"/>
              <w:rPr>
                <w:sz w:val="8"/>
              </w:rPr>
            </w:pPr>
          </w:p>
        </w:tc>
        <w:tc>
          <w:tcPr>
            <w:tcW w:w="1871" w:type="dxa"/>
            <w:tcBorders>
              <w:top w:val="single" w:sz="6" w:space="0" w:color="auto"/>
              <w:left w:val="nil"/>
              <w:bottom w:val="single" w:sz="6" w:space="0" w:color="auto"/>
              <w:right w:val="nil"/>
            </w:tcBorders>
            <w:shd w:val="pct50" w:color="auto" w:fill="auto"/>
          </w:tcPr>
          <w:p w14:paraId="418B7C68" w14:textId="77777777" w:rsidR="00DD685D" w:rsidRPr="00B432F9" w:rsidRDefault="00DD685D">
            <w:pPr>
              <w:pStyle w:val="TableText"/>
              <w:rPr>
                <w:sz w:val="8"/>
              </w:rPr>
            </w:pPr>
          </w:p>
        </w:tc>
        <w:tc>
          <w:tcPr>
            <w:tcW w:w="906" w:type="dxa"/>
            <w:tcBorders>
              <w:top w:val="single" w:sz="6" w:space="0" w:color="auto"/>
              <w:left w:val="nil"/>
              <w:bottom w:val="single" w:sz="6" w:space="0" w:color="auto"/>
              <w:right w:val="nil"/>
            </w:tcBorders>
            <w:shd w:val="pct50" w:color="auto" w:fill="auto"/>
          </w:tcPr>
          <w:p w14:paraId="1F3069F1" w14:textId="77777777" w:rsidR="00DD685D" w:rsidRDefault="00DD685D">
            <w:pPr>
              <w:pStyle w:val="TableText"/>
              <w:rPr>
                <w:sz w:val="8"/>
              </w:rPr>
            </w:pPr>
          </w:p>
        </w:tc>
        <w:tc>
          <w:tcPr>
            <w:tcW w:w="3870" w:type="dxa"/>
            <w:tcBorders>
              <w:top w:val="single" w:sz="6" w:space="0" w:color="auto"/>
              <w:left w:val="nil"/>
              <w:bottom w:val="single" w:sz="6" w:space="0" w:color="auto"/>
              <w:right w:val="nil"/>
            </w:tcBorders>
            <w:shd w:val="pct50" w:color="auto" w:fill="auto"/>
          </w:tcPr>
          <w:p w14:paraId="1F5CF2F5" w14:textId="77777777" w:rsidR="00DD685D" w:rsidRDefault="00DD685D">
            <w:pPr>
              <w:pStyle w:val="TableText"/>
              <w:rPr>
                <w:sz w:val="8"/>
              </w:rPr>
            </w:pPr>
          </w:p>
        </w:tc>
      </w:tr>
      <w:tr w:rsidR="00DD685D" w14:paraId="731CF8AB" w14:textId="77777777" w:rsidTr="00101998">
        <w:trPr>
          <w:cantSplit/>
        </w:trPr>
        <w:tc>
          <w:tcPr>
            <w:tcW w:w="1276" w:type="dxa"/>
            <w:tcBorders>
              <w:top w:val="nil"/>
              <w:left w:val="single" w:sz="12" w:space="0" w:color="auto"/>
              <w:bottom w:val="single" w:sz="6" w:space="0" w:color="auto"/>
              <w:right w:val="single" w:sz="6" w:space="0" w:color="auto"/>
            </w:tcBorders>
          </w:tcPr>
          <w:p w14:paraId="2066EDDB" w14:textId="218F2360" w:rsidR="00DD685D" w:rsidRDefault="00DD685D">
            <w:pPr>
              <w:pStyle w:val="TableText"/>
            </w:pPr>
            <w:r>
              <w:t>2/24/09</w:t>
            </w:r>
          </w:p>
        </w:tc>
        <w:tc>
          <w:tcPr>
            <w:tcW w:w="1871" w:type="dxa"/>
            <w:tcBorders>
              <w:top w:val="nil"/>
              <w:left w:val="single" w:sz="6" w:space="0" w:color="auto"/>
              <w:bottom w:val="single" w:sz="6" w:space="0" w:color="auto"/>
              <w:right w:val="single" w:sz="6" w:space="0" w:color="auto"/>
            </w:tcBorders>
          </w:tcPr>
          <w:p w14:paraId="27BFA96D" w14:textId="244F98CF" w:rsidR="00DD685D" w:rsidRPr="00B432F9" w:rsidRDefault="00DD685D">
            <w:pPr>
              <w:pStyle w:val="TableText"/>
            </w:pPr>
            <w:r w:rsidRPr="00B432F9">
              <w:rPr>
                <w:rStyle w:val="HighlightedVariable"/>
                <w:color w:val="auto"/>
              </w:rPr>
              <w:t>Colleen King</w:t>
            </w:r>
          </w:p>
        </w:tc>
        <w:tc>
          <w:tcPr>
            <w:tcW w:w="906" w:type="dxa"/>
            <w:tcBorders>
              <w:top w:val="nil"/>
              <w:left w:val="single" w:sz="6" w:space="0" w:color="auto"/>
              <w:bottom w:val="single" w:sz="6" w:space="0" w:color="auto"/>
              <w:right w:val="single" w:sz="6" w:space="0" w:color="auto"/>
            </w:tcBorders>
          </w:tcPr>
          <w:p w14:paraId="7ED37D48" w14:textId="77777777" w:rsidR="00DD685D" w:rsidRDefault="00DD685D">
            <w:pPr>
              <w:pStyle w:val="TableText"/>
            </w:pPr>
            <w:r>
              <w:t>Draft 1a</w:t>
            </w:r>
          </w:p>
        </w:tc>
        <w:tc>
          <w:tcPr>
            <w:tcW w:w="3870" w:type="dxa"/>
            <w:tcBorders>
              <w:top w:val="nil"/>
              <w:left w:val="single" w:sz="6" w:space="0" w:color="auto"/>
              <w:bottom w:val="single" w:sz="6" w:space="0" w:color="auto"/>
              <w:right w:val="single" w:sz="12" w:space="0" w:color="auto"/>
            </w:tcBorders>
          </w:tcPr>
          <w:p w14:paraId="127A2653" w14:textId="3326DAB9" w:rsidR="00DD685D" w:rsidRDefault="00DD685D">
            <w:pPr>
              <w:pStyle w:val="TableText"/>
            </w:pPr>
            <w:r>
              <w:t>No Previous Document</w:t>
            </w:r>
          </w:p>
        </w:tc>
      </w:tr>
      <w:tr w:rsidR="00DD685D" w14:paraId="629A3400" w14:textId="77777777" w:rsidTr="00101998">
        <w:trPr>
          <w:cantSplit/>
        </w:trPr>
        <w:tc>
          <w:tcPr>
            <w:tcW w:w="1276" w:type="dxa"/>
            <w:tcBorders>
              <w:top w:val="single" w:sz="6" w:space="0" w:color="auto"/>
              <w:left w:val="single" w:sz="12" w:space="0" w:color="auto"/>
              <w:bottom w:val="single" w:sz="6" w:space="0" w:color="auto"/>
              <w:right w:val="single" w:sz="6" w:space="0" w:color="auto"/>
            </w:tcBorders>
          </w:tcPr>
          <w:p w14:paraId="397CB301" w14:textId="77777777" w:rsidR="00DD685D" w:rsidRDefault="00DD685D">
            <w:pPr>
              <w:pStyle w:val="TableText"/>
            </w:pPr>
            <w:r>
              <w:t>3/</w:t>
            </w:r>
            <w:r w:rsidR="00B432F9">
              <w:t>8/</w:t>
            </w:r>
            <w:r>
              <w:t>2009</w:t>
            </w:r>
          </w:p>
        </w:tc>
        <w:tc>
          <w:tcPr>
            <w:tcW w:w="1871" w:type="dxa"/>
            <w:tcBorders>
              <w:top w:val="single" w:sz="6" w:space="0" w:color="auto"/>
              <w:left w:val="single" w:sz="6" w:space="0" w:color="auto"/>
              <w:bottom w:val="single" w:sz="6" w:space="0" w:color="auto"/>
              <w:right w:val="single" w:sz="6" w:space="0" w:color="auto"/>
            </w:tcBorders>
          </w:tcPr>
          <w:p w14:paraId="7FEC0301" w14:textId="77777777" w:rsidR="00DD685D" w:rsidRDefault="00DD685D">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1C3C2ECF" w14:textId="77777777" w:rsidR="00DD685D" w:rsidRDefault="00DD685D">
            <w:pPr>
              <w:pStyle w:val="TableText"/>
            </w:pPr>
            <w:r>
              <w:t>Multiple</w:t>
            </w:r>
          </w:p>
        </w:tc>
        <w:tc>
          <w:tcPr>
            <w:tcW w:w="3870" w:type="dxa"/>
            <w:tcBorders>
              <w:top w:val="single" w:sz="6" w:space="0" w:color="auto"/>
              <w:left w:val="single" w:sz="6" w:space="0" w:color="auto"/>
              <w:bottom w:val="single" w:sz="6" w:space="0" w:color="auto"/>
              <w:right w:val="single" w:sz="12" w:space="0" w:color="auto"/>
            </w:tcBorders>
          </w:tcPr>
          <w:p w14:paraId="4BDC6EF9" w14:textId="77777777" w:rsidR="00DD685D" w:rsidRDefault="00DD685D">
            <w:pPr>
              <w:pStyle w:val="TableText"/>
            </w:pPr>
            <w:r>
              <w:t>Multiple Revisions</w:t>
            </w:r>
          </w:p>
        </w:tc>
      </w:tr>
      <w:tr w:rsidR="00DD685D" w14:paraId="767A67C1" w14:textId="77777777" w:rsidTr="00101998">
        <w:trPr>
          <w:cantSplit/>
        </w:trPr>
        <w:tc>
          <w:tcPr>
            <w:tcW w:w="1276" w:type="dxa"/>
            <w:tcBorders>
              <w:top w:val="single" w:sz="6" w:space="0" w:color="auto"/>
              <w:left w:val="single" w:sz="12" w:space="0" w:color="auto"/>
              <w:bottom w:val="single" w:sz="6" w:space="0" w:color="auto"/>
              <w:right w:val="single" w:sz="6" w:space="0" w:color="auto"/>
            </w:tcBorders>
          </w:tcPr>
          <w:p w14:paraId="50C9D345" w14:textId="77777777" w:rsidR="00DD685D" w:rsidRDefault="00DD685D">
            <w:pPr>
              <w:pStyle w:val="TableText"/>
            </w:pPr>
            <w:r>
              <w:t>8/13/09</w:t>
            </w:r>
          </w:p>
        </w:tc>
        <w:tc>
          <w:tcPr>
            <w:tcW w:w="1871" w:type="dxa"/>
            <w:tcBorders>
              <w:top w:val="single" w:sz="6" w:space="0" w:color="auto"/>
              <w:left w:val="single" w:sz="6" w:space="0" w:color="auto"/>
              <w:bottom w:val="single" w:sz="6" w:space="0" w:color="auto"/>
              <w:right w:val="single" w:sz="6" w:space="0" w:color="auto"/>
            </w:tcBorders>
          </w:tcPr>
          <w:p w14:paraId="69BACDCA" w14:textId="77777777" w:rsidR="00DD685D" w:rsidRDefault="00DD685D">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3E75A26A" w14:textId="77777777" w:rsidR="00DD685D" w:rsidRDefault="00DD685D">
            <w:pPr>
              <w:pStyle w:val="TableText"/>
            </w:pPr>
          </w:p>
        </w:tc>
        <w:tc>
          <w:tcPr>
            <w:tcW w:w="3870" w:type="dxa"/>
            <w:tcBorders>
              <w:top w:val="single" w:sz="6" w:space="0" w:color="auto"/>
              <w:left w:val="single" w:sz="6" w:space="0" w:color="auto"/>
              <w:bottom w:val="single" w:sz="6" w:space="0" w:color="auto"/>
              <w:right w:val="single" w:sz="12" w:space="0" w:color="auto"/>
            </w:tcBorders>
          </w:tcPr>
          <w:p w14:paraId="41E482CA" w14:textId="77777777" w:rsidR="00DD685D" w:rsidRDefault="00DD685D">
            <w:pPr>
              <w:pStyle w:val="TableText"/>
            </w:pPr>
            <w:r>
              <w:t>After Review</w:t>
            </w:r>
          </w:p>
        </w:tc>
      </w:tr>
      <w:tr w:rsidR="00DD685D" w14:paraId="6168DE70" w14:textId="77777777" w:rsidTr="00101998">
        <w:trPr>
          <w:cantSplit/>
        </w:trPr>
        <w:tc>
          <w:tcPr>
            <w:tcW w:w="1276" w:type="dxa"/>
            <w:tcBorders>
              <w:top w:val="single" w:sz="6" w:space="0" w:color="auto"/>
              <w:left w:val="single" w:sz="12" w:space="0" w:color="auto"/>
              <w:bottom w:val="single" w:sz="6" w:space="0" w:color="auto"/>
              <w:right w:val="single" w:sz="6" w:space="0" w:color="auto"/>
            </w:tcBorders>
          </w:tcPr>
          <w:p w14:paraId="50EB584A" w14:textId="77777777" w:rsidR="00DD685D" w:rsidRDefault="00DD685D">
            <w:pPr>
              <w:pStyle w:val="TableText"/>
            </w:pPr>
            <w:r>
              <w:t>10/20/10</w:t>
            </w:r>
          </w:p>
        </w:tc>
        <w:tc>
          <w:tcPr>
            <w:tcW w:w="1871" w:type="dxa"/>
            <w:tcBorders>
              <w:top w:val="single" w:sz="6" w:space="0" w:color="auto"/>
              <w:left w:val="single" w:sz="6" w:space="0" w:color="auto"/>
              <w:bottom w:val="single" w:sz="6" w:space="0" w:color="auto"/>
              <w:right w:val="single" w:sz="6" w:space="0" w:color="auto"/>
            </w:tcBorders>
          </w:tcPr>
          <w:p w14:paraId="6FA6EE6A" w14:textId="77777777" w:rsidR="00DD685D" w:rsidRDefault="00DD685D">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7215490C" w14:textId="77777777" w:rsidR="00DD685D" w:rsidRDefault="00DD685D">
            <w:pPr>
              <w:pStyle w:val="TableText"/>
            </w:pPr>
          </w:p>
        </w:tc>
        <w:tc>
          <w:tcPr>
            <w:tcW w:w="3870" w:type="dxa"/>
            <w:tcBorders>
              <w:top w:val="single" w:sz="6" w:space="0" w:color="auto"/>
              <w:left w:val="single" w:sz="6" w:space="0" w:color="auto"/>
              <w:bottom w:val="single" w:sz="6" w:space="0" w:color="auto"/>
              <w:right w:val="single" w:sz="12" w:space="0" w:color="auto"/>
            </w:tcBorders>
          </w:tcPr>
          <w:p w14:paraId="35A04AF8" w14:textId="77777777" w:rsidR="00DD685D" w:rsidRDefault="00DD685D">
            <w:pPr>
              <w:pStyle w:val="TableText"/>
            </w:pPr>
            <w:r>
              <w:t>Update Title  and Content page</w:t>
            </w:r>
          </w:p>
        </w:tc>
      </w:tr>
      <w:tr w:rsidR="00DD685D" w14:paraId="43D4349F" w14:textId="77777777" w:rsidTr="00101998">
        <w:trPr>
          <w:cantSplit/>
        </w:trPr>
        <w:tc>
          <w:tcPr>
            <w:tcW w:w="1276" w:type="dxa"/>
            <w:tcBorders>
              <w:top w:val="single" w:sz="6" w:space="0" w:color="auto"/>
              <w:left w:val="single" w:sz="12" w:space="0" w:color="auto"/>
              <w:bottom w:val="single" w:sz="6" w:space="0" w:color="auto"/>
              <w:right w:val="single" w:sz="6" w:space="0" w:color="auto"/>
            </w:tcBorders>
          </w:tcPr>
          <w:p w14:paraId="0F2A606F" w14:textId="77777777" w:rsidR="00DD685D" w:rsidRDefault="00DD685D">
            <w:pPr>
              <w:pStyle w:val="TableText"/>
            </w:pPr>
            <w:r>
              <w:t>11/02/10</w:t>
            </w:r>
          </w:p>
        </w:tc>
        <w:tc>
          <w:tcPr>
            <w:tcW w:w="1871" w:type="dxa"/>
            <w:tcBorders>
              <w:top w:val="single" w:sz="6" w:space="0" w:color="auto"/>
              <w:left w:val="single" w:sz="6" w:space="0" w:color="auto"/>
              <w:bottom w:val="single" w:sz="6" w:space="0" w:color="auto"/>
              <w:right w:val="single" w:sz="6" w:space="0" w:color="auto"/>
            </w:tcBorders>
          </w:tcPr>
          <w:p w14:paraId="67C22B75" w14:textId="77777777" w:rsidR="00DD685D" w:rsidRDefault="00DD685D">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14:paraId="1F0A1CFE" w14:textId="77777777" w:rsidR="00DD685D" w:rsidRDefault="00DD685D">
            <w:pPr>
              <w:pStyle w:val="TableText"/>
            </w:pPr>
          </w:p>
        </w:tc>
        <w:tc>
          <w:tcPr>
            <w:tcW w:w="3870" w:type="dxa"/>
            <w:tcBorders>
              <w:top w:val="single" w:sz="6" w:space="0" w:color="auto"/>
              <w:left w:val="single" w:sz="6" w:space="0" w:color="auto"/>
              <w:bottom w:val="single" w:sz="6" w:space="0" w:color="auto"/>
              <w:right w:val="single" w:sz="12" w:space="0" w:color="auto"/>
            </w:tcBorders>
          </w:tcPr>
          <w:p w14:paraId="62070EEB" w14:textId="77777777" w:rsidR="00DD685D" w:rsidRDefault="00DD685D">
            <w:pPr>
              <w:pStyle w:val="TableText"/>
            </w:pPr>
            <w:r>
              <w:t>Update algorithms and business objects.</w:t>
            </w:r>
          </w:p>
        </w:tc>
      </w:tr>
      <w:tr w:rsidR="005F1CE6" w14:paraId="71C4B23F" w14:textId="77777777" w:rsidTr="00101998">
        <w:trPr>
          <w:cantSplit/>
        </w:trPr>
        <w:tc>
          <w:tcPr>
            <w:tcW w:w="1276" w:type="dxa"/>
            <w:tcBorders>
              <w:top w:val="single" w:sz="6" w:space="0" w:color="auto"/>
              <w:left w:val="single" w:sz="12" w:space="0" w:color="auto"/>
              <w:bottom w:val="single" w:sz="6" w:space="0" w:color="auto"/>
              <w:right w:val="single" w:sz="6" w:space="0" w:color="auto"/>
            </w:tcBorders>
          </w:tcPr>
          <w:p w14:paraId="3EF39D24" w14:textId="77777777" w:rsidR="005F1CE6" w:rsidRDefault="00B432F9">
            <w:pPr>
              <w:pStyle w:val="TableText"/>
            </w:pPr>
            <w:r>
              <w:t>2/8/11</w:t>
            </w:r>
          </w:p>
        </w:tc>
        <w:tc>
          <w:tcPr>
            <w:tcW w:w="1871" w:type="dxa"/>
            <w:tcBorders>
              <w:top w:val="single" w:sz="6" w:space="0" w:color="auto"/>
              <w:left w:val="single" w:sz="6" w:space="0" w:color="auto"/>
              <w:bottom w:val="single" w:sz="6" w:space="0" w:color="auto"/>
              <w:right w:val="single" w:sz="6" w:space="0" w:color="auto"/>
            </w:tcBorders>
          </w:tcPr>
          <w:p w14:paraId="22E03EB4" w14:textId="77777777" w:rsidR="005F1CE6" w:rsidRDefault="005F1CE6">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0FD243F4" w14:textId="77777777" w:rsidR="005F1CE6" w:rsidRDefault="005F1CE6">
            <w:pPr>
              <w:pStyle w:val="TableText"/>
            </w:pPr>
          </w:p>
        </w:tc>
        <w:tc>
          <w:tcPr>
            <w:tcW w:w="3870" w:type="dxa"/>
            <w:tcBorders>
              <w:top w:val="single" w:sz="6" w:space="0" w:color="auto"/>
              <w:left w:val="single" w:sz="6" w:space="0" w:color="auto"/>
              <w:bottom w:val="single" w:sz="6" w:space="0" w:color="auto"/>
              <w:right w:val="single" w:sz="12" w:space="0" w:color="auto"/>
            </w:tcBorders>
          </w:tcPr>
          <w:p w14:paraId="1085A2D6" w14:textId="77777777" w:rsidR="005F1CE6" w:rsidRDefault="005F1CE6">
            <w:pPr>
              <w:pStyle w:val="TableText"/>
            </w:pPr>
            <w:r>
              <w:t>Updated Document and Visio</w:t>
            </w:r>
          </w:p>
        </w:tc>
      </w:tr>
      <w:tr w:rsidR="00CD5E8B" w14:paraId="5AD6DE15" w14:textId="77777777" w:rsidTr="00101998">
        <w:trPr>
          <w:cantSplit/>
        </w:trPr>
        <w:tc>
          <w:tcPr>
            <w:tcW w:w="1276" w:type="dxa"/>
            <w:tcBorders>
              <w:top w:val="single" w:sz="6" w:space="0" w:color="auto"/>
              <w:left w:val="single" w:sz="12" w:space="0" w:color="auto"/>
              <w:bottom w:val="single" w:sz="6" w:space="0" w:color="auto"/>
              <w:right w:val="single" w:sz="6" w:space="0" w:color="auto"/>
            </w:tcBorders>
          </w:tcPr>
          <w:p w14:paraId="21F7182B" w14:textId="77777777" w:rsidR="00CD5E8B" w:rsidRDefault="00BE404C">
            <w:pPr>
              <w:pStyle w:val="TableText"/>
            </w:pPr>
            <w:r>
              <w:t>3/19/</w:t>
            </w:r>
            <w:r w:rsidR="00CD5E8B">
              <w:t>13</w:t>
            </w:r>
          </w:p>
        </w:tc>
        <w:tc>
          <w:tcPr>
            <w:tcW w:w="1871" w:type="dxa"/>
            <w:tcBorders>
              <w:top w:val="single" w:sz="6" w:space="0" w:color="auto"/>
              <w:left w:val="single" w:sz="6" w:space="0" w:color="auto"/>
              <w:bottom w:val="single" w:sz="6" w:space="0" w:color="auto"/>
              <w:right w:val="single" w:sz="6" w:space="0" w:color="auto"/>
            </w:tcBorders>
          </w:tcPr>
          <w:p w14:paraId="1F66F813" w14:textId="77777777" w:rsidR="00CD5E8B" w:rsidRDefault="00CD5E8B">
            <w:pPr>
              <w:pStyle w:val="TableText"/>
            </w:pPr>
            <w:r>
              <w:t>May Wang</w:t>
            </w:r>
          </w:p>
        </w:tc>
        <w:tc>
          <w:tcPr>
            <w:tcW w:w="906" w:type="dxa"/>
            <w:tcBorders>
              <w:top w:val="single" w:sz="6" w:space="0" w:color="auto"/>
              <w:left w:val="single" w:sz="6" w:space="0" w:color="auto"/>
              <w:bottom w:val="single" w:sz="6" w:space="0" w:color="auto"/>
              <w:right w:val="single" w:sz="6" w:space="0" w:color="auto"/>
            </w:tcBorders>
          </w:tcPr>
          <w:p w14:paraId="4C47AB32" w14:textId="77777777" w:rsidR="00CD5E8B" w:rsidRDefault="00CD5E8B" w:rsidP="00C560F6">
            <w:pPr>
              <w:pStyle w:val="TableText"/>
            </w:pPr>
            <w:r>
              <w:t>V2.</w:t>
            </w:r>
            <w:r w:rsidR="00C560F6">
              <w:t xml:space="preserve"> 1</w:t>
            </w:r>
          </w:p>
        </w:tc>
        <w:tc>
          <w:tcPr>
            <w:tcW w:w="3870" w:type="dxa"/>
            <w:tcBorders>
              <w:top w:val="single" w:sz="6" w:space="0" w:color="auto"/>
              <w:left w:val="single" w:sz="6" w:space="0" w:color="auto"/>
              <w:bottom w:val="single" w:sz="6" w:space="0" w:color="auto"/>
              <w:right w:val="single" w:sz="12" w:space="0" w:color="auto"/>
            </w:tcBorders>
          </w:tcPr>
          <w:p w14:paraId="747F8323" w14:textId="77777777" w:rsidR="00CD5E8B" w:rsidRDefault="00CD5E8B">
            <w:pPr>
              <w:pStyle w:val="TableText"/>
            </w:pPr>
            <w:r>
              <w:t>Updated Document and Visio</w:t>
            </w:r>
          </w:p>
        </w:tc>
      </w:tr>
      <w:tr w:rsidR="00C560F6" w14:paraId="21A838D5" w14:textId="77777777" w:rsidTr="00101998">
        <w:trPr>
          <w:cantSplit/>
        </w:trPr>
        <w:tc>
          <w:tcPr>
            <w:tcW w:w="1276" w:type="dxa"/>
            <w:tcBorders>
              <w:top w:val="single" w:sz="6" w:space="0" w:color="auto"/>
              <w:left w:val="single" w:sz="12" w:space="0" w:color="auto"/>
              <w:bottom w:val="single" w:sz="6" w:space="0" w:color="auto"/>
              <w:right w:val="single" w:sz="6" w:space="0" w:color="auto"/>
            </w:tcBorders>
          </w:tcPr>
          <w:p w14:paraId="0012BBF3" w14:textId="77777777" w:rsidR="00C560F6" w:rsidRDefault="00C560F6">
            <w:pPr>
              <w:pStyle w:val="TableText"/>
            </w:pPr>
            <w:r>
              <w:t>5/10/2013</w:t>
            </w:r>
          </w:p>
        </w:tc>
        <w:tc>
          <w:tcPr>
            <w:tcW w:w="1871" w:type="dxa"/>
            <w:tcBorders>
              <w:top w:val="single" w:sz="6" w:space="0" w:color="auto"/>
              <w:left w:val="single" w:sz="6" w:space="0" w:color="auto"/>
              <w:bottom w:val="single" w:sz="6" w:space="0" w:color="auto"/>
              <w:right w:val="single" w:sz="6" w:space="0" w:color="auto"/>
            </w:tcBorders>
          </w:tcPr>
          <w:p w14:paraId="69C11777" w14:textId="77777777" w:rsidR="00C560F6" w:rsidRDefault="00C560F6">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2FAE274B" w14:textId="77777777" w:rsidR="00C560F6" w:rsidRDefault="00C560F6">
            <w:pPr>
              <w:pStyle w:val="TableText"/>
            </w:pPr>
          </w:p>
        </w:tc>
        <w:tc>
          <w:tcPr>
            <w:tcW w:w="3870" w:type="dxa"/>
            <w:tcBorders>
              <w:top w:val="single" w:sz="6" w:space="0" w:color="auto"/>
              <w:left w:val="single" w:sz="6" w:space="0" w:color="auto"/>
              <w:bottom w:val="single" w:sz="6" w:space="0" w:color="auto"/>
              <w:right w:val="single" w:sz="12" w:space="0" w:color="auto"/>
            </w:tcBorders>
          </w:tcPr>
          <w:p w14:paraId="47264169" w14:textId="77777777" w:rsidR="00C560F6" w:rsidRDefault="00C560F6">
            <w:pPr>
              <w:pStyle w:val="TableText"/>
            </w:pPr>
            <w:r>
              <w:t>Reviewed, Approved</w:t>
            </w:r>
          </w:p>
        </w:tc>
      </w:tr>
      <w:tr w:rsidR="000E4E61" w14:paraId="73C34676" w14:textId="77777777" w:rsidTr="00DE68F6">
        <w:trPr>
          <w:cantSplit/>
        </w:trPr>
        <w:tc>
          <w:tcPr>
            <w:tcW w:w="1276" w:type="dxa"/>
            <w:tcBorders>
              <w:top w:val="single" w:sz="6" w:space="0" w:color="auto"/>
              <w:left w:val="single" w:sz="12" w:space="0" w:color="auto"/>
              <w:bottom w:val="single" w:sz="6" w:space="0" w:color="auto"/>
              <w:right w:val="single" w:sz="6" w:space="0" w:color="auto"/>
            </w:tcBorders>
          </w:tcPr>
          <w:p w14:paraId="42F6AEAC" w14:textId="69F75544" w:rsidR="000E4E61" w:rsidRDefault="000E4E61">
            <w:pPr>
              <w:pStyle w:val="TableText"/>
            </w:pPr>
            <w:r>
              <w:t>July 10, 2017</w:t>
            </w:r>
          </w:p>
        </w:tc>
        <w:tc>
          <w:tcPr>
            <w:tcW w:w="1871" w:type="dxa"/>
            <w:tcBorders>
              <w:top w:val="single" w:sz="6" w:space="0" w:color="auto"/>
              <w:left w:val="single" w:sz="6" w:space="0" w:color="auto"/>
              <w:bottom w:val="single" w:sz="6" w:space="0" w:color="auto"/>
              <w:right w:val="single" w:sz="6" w:space="0" w:color="auto"/>
            </w:tcBorders>
          </w:tcPr>
          <w:p w14:paraId="0C97D787" w14:textId="5EE77FF6" w:rsidR="000E4E61" w:rsidRDefault="000E4E61">
            <w:pPr>
              <w:pStyle w:val="TableText"/>
            </w:pPr>
            <w:r>
              <w:t>Phillip Martin</w:t>
            </w:r>
          </w:p>
        </w:tc>
        <w:tc>
          <w:tcPr>
            <w:tcW w:w="906" w:type="dxa"/>
            <w:tcBorders>
              <w:top w:val="single" w:sz="6" w:space="0" w:color="auto"/>
              <w:left w:val="single" w:sz="6" w:space="0" w:color="auto"/>
              <w:bottom w:val="single" w:sz="6" w:space="0" w:color="auto"/>
              <w:right w:val="single" w:sz="6" w:space="0" w:color="auto"/>
            </w:tcBorders>
          </w:tcPr>
          <w:p w14:paraId="3833FDC1" w14:textId="77777777" w:rsidR="000E4E61" w:rsidRDefault="000E4E61">
            <w:pPr>
              <w:pStyle w:val="TableText"/>
            </w:pPr>
          </w:p>
        </w:tc>
        <w:tc>
          <w:tcPr>
            <w:tcW w:w="3870" w:type="dxa"/>
            <w:tcBorders>
              <w:top w:val="single" w:sz="6" w:space="0" w:color="auto"/>
              <w:left w:val="single" w:sz="6" w:space="0" w:color="auto"/>
              <w:bottom w:val="single" w:sz="6" w:space="0" w:color="auto"/>
              <w:right w:val="single" w:sz="12" w:space="0" w:color="auto"/>
            </w:tcBorders>
          </w:tcPr>
          <w:p w14:paraId="3D9AB94B" w14:textId="2F0B7319" w:rsidR="000E4E61" w:rsidRDefault="000E4E61" w:rsidP="00AE7251">
            <w:pPr>
              <w:pStyle w:val="TableText"/>
            </w:pPr>
            <w:r>
              <w:t xml:space="preserve">C2M version created </w:t>
            </w:r>
          </w:p>
        </w:tc>
      </w:tr>
      <w:tr w:rsidR="00DE68F6" w14:paraId="385AE442" w14:textId="77777777" w:rsidTr="00AE7251">
        <w:trPr>
          <w:cantSplit/>
        </w:trPr>
        <w:tc>
          <w:tcPr>
            <w:tcW w:w="1276" w:type="dxa"/>
            <w:tcBorders>
              <w:top w:val="single" w:sz="6" w:space="0" w:color="auto"/>
              <w:left w:val="single" w:sz="12" w:space="0" w:color="auto"/>
              <w:bottom w:val="single" w:sz="6" w:space="0" w:color="auto"/>
              <w:right w:val="single" w:sz="6" w:space="0" w:color="auto"/>
            </w:tcBorders>
          </w:tcPr>
          <w:p w14:paraId="1BA82E68" w14:textId="11F39318" w:rsidR="00DE68F6" w:rsidRDefault="00DE68F6">
            <w:pPr>
              <w:pStyle w:val="TableText"/>
            </w:pPr>
            <w:r>
              <w:t>09/14/2017</w:t>
            </w:r>
          </w:p>
        </w:tc>
        <w:tc>
          <w:tcPr>
            <w:tcW w:w="1871" w:type="dxa"/>
            <w:tcBorders>
              <w:top w:val="single" w:sz="6" w:space="0" w:color="auto"/>
              <w:left w:val="single" w:sz="6" w:space="0" w:color="auto"/>
              <w:bottom w:val="single" w:sz="6" w:space="0" w:color="auto"/>
              <w:right w:val="single" w:sz="6" w:space="0" w:color="auto"/>
            </w:tcBorders>
          </w:tcPr>
          <w:p w14:paraId="1E0903D4" w14:textId="7327BEAC" w:rsidR="00DE68F6" w:rsidRDefault="00DE68F6">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5AE4B0C2" w14:textId="77777777" w:rsidR="00DE68F6" w:rsidRDefault="00DE68F6">
            <w:pPr>
              <w:pStyle w:val="TableText"/>
            </w:pPr>
          </w:p>
        </w:tc>
        <w:tc>
          <w:tcPr>
            <w:tcW w:w="3870" w:type="dxa"/>
            <w:tcBorders>
              <w:top w:val="single" w:sz="6" w:space="0" w:color="auto"/>
              <w:left w:val="single" w:sz="6" w:space="0" w:color="auto"/>
              <w:bottom w:val="single" w:sz="6" w:space="0" w:color="auto"/>
              <w:right w:val="single" w:sz="12" w:space="0" w:color="auto"/>
            </w:tcBorders>
          </w:tcPr>
          <w:p w14:paraId="125DED07" w14:textId="61CB5819" w:rsidR="00DE68F6" w:rsidRDefault="00DE68F6">
            <w:pPr>
              <w:pStyle w:val="TableText"/>
            </w:pPr>
            <w:r>
              <w:t xml:space="preserve">Updated </w:t>
            </w:r>
            <w:r w:rsidR="007F2C1E">
              <w:t xml:space="preserve">format of </w:t>
            </w:r>
            <w:r>
              <w:t>Document and Visio</w:t>
            </w:r>
          </w:p>
        </w:tc>
      </w:tr>
      <w:tr w:rsidR="00AE7251" w14:paraId="6AF99902" w14:textId="77777777" w:rsidTr="006072A8">
        <w:trPr>
          <w:cantSplit/>
        </w:trPr>
        <w:tc>
          <w:tcPr>
            <w:tcW w:w="1276" w:type="dxa"/>
            <w:tcBorders>
              <w:top w:val="single" w:sz="6" w:space="0" w:color="auto"/>
              <w:left w:val="single" w:sz="12" w:space="0" w:color="auto"/>
              <w:bottom w:val="single" w:sz="6" w:space="0" w:color="auto"/>
              <w:right w:val="single" w:sz="6" w:space="0" w:color="auto"/>
            </w:tcBorders>
          </w:tcPr>
          <w:p w14:paraId="5BD1CB5D" w14:textId="52B5E236" w:rsidR="00AE7251" w:rsidRDefault="00AE7251" w:rsidP="00AE7251">
            <w:pPr>
              <w:pStyle w:val="TableText"/>
            </w:pPr>
            <w:r>
              <w:t>09/16/2017</w:t>
            </w:r>
          </w:p>
        </w:tc>
        <w:tc>
          <w:tcPr>
            <w:tcW w:w="1871" w:type="dxa"/>
            <w:tcBorders>
              <w:top w:val="single" w:sz="6" w:space="0" w:color="auto"/>
              <w:left w:val="single" w:sz="6" w:space="0" w:color="auto"/>
              <w:bottom w:val="single" w:sz="6" w:space="0" w:color="auto"/>
              <w:right w:val="single" w:sz="6" w:space="0" w:color="auto"/>
            </w:tcBorders>
          </w:tcPr>
          <w:p w14:paraId="1A739B36" w14:textId="381CA94A" w:rsidR="00AE7251" w:rsidRDefault="00AE7251" w:rsidP="00AE7251">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601613B9" w14:textId="77777777" w:rsidR="00AE7251" w:rsidRDefault="00AE7251" w:rsidP="00AE7251">
            <w:pPr>
              <w:pStyle w:val="TableText"/>
            </w:pPr>
          </w:p>
        </w:tc>
        <w:tc>
          <w:tcPr>
            <w:tcW w:w="3870" w:type="dxa"/>
            <w:tcBorders>
              <w:top w:val="single" w:sz="6" w:space="0" w:color="auto"/>
              <w:left w:val="single" w:sz="6" w:space="0" w:color="auto"/>
              <w:bottom w:val="single" w:sz="6" w:space="0" w:color="auto"/>
              <w:right w:val="single" w:sz="12" w:space="0" w:color="auto"/>
            </w:tcBorders>
          </w:tcPr>
          <w:p w14:paraId="49FF8762" w14:textId="3E9749BC" w:rsidR="00AE7251" w:rsidRDefault="00AE7251" w:rsidP="00AE7251">
            <w:pPr>
              <w:pStyle w:val="TableText"/>
            </w:pPr>
            <w:r>
              <w:t>Reviewed, Approved</w:t>
            </w:r>
          </w:p>
        </w:tc>
      </w:tr>
      <w:tr w:rsidR="006072A8" w14:paraId="41CCD472" w14:textId="77777777" w:rsidTr="00556E66">
        <w:trPr>
          <w:cantSplit/>
        </w:trPr>
        <w:tc>
          <w:tcPr>
            <w:tcW w:w="1276" w:type="dxa"/>
            <w:tcBorders>
              <w:top w:val="single" w:sz="6" w:space="0" w:color="auto"/>
              <w:left w:val="single" w:sz="12" w:space="0" w:color="auto"/>
              <w:bottom w:val="single" w:sz="6" w:space="0" w:color="auto"/>
              <w:right w:val="single" w:sz="6" w:space="0" w:color="auto"/>
            </w:tcBorders>
          </w:tcPr>
          <w:p w14:paraId="333E15BB" w14:textId="093C1AAB" w:rsidR="006072A8" w:rsidRDefault="006072A8" w:rsidP="00AE7251">
            <w:pPr>
              <w:pStyle w:val="TableText"/>
            </w:pPr>
            <w:r>
              <w:t>12/19/2017</w:t>
            </w:r>
          </w:p>
        </w:tc>
        <w:tc>
          <w:tcPr>
            <w:tcW w:w="1871" w:type="dxa"/>
            <w:tcBorders>
              <w:top w:val="single" w:sz="6" w:space="0" w:color="auto"/>
              <w:left w:val="single" w:sz="6" w:space="0" w:color="auto"/>
              <w:bottom w:val="single" w:sz="6" w:space="0" w:color="auto"/>
              <w:right w:val="single" w:sz="6" w:space="0" w:color="auto"/>
            </w:tcBorders>
          </w:tcPr>
          <w:p w14:paraId="6FD476E1" w14:textId="0C3B2AE4" w:rsidR="006072A8" w:rsidRDefault="006072A8" w:rsidP="00AE7251">
            <w:pPr>
              <w:pStyle w:val="TableText"/>
            </w:pPr>
            <w:r>
              <w:t>Colleen King</w:t>
            </w:r>
          </w:p>
        </w:tc>
        <w:tc>
          <w:tcPr>
            <w:tcW w:w="906" w:type="dxa"/>
            <w:tcBorders>
              <w:top w:val="single" w:sz="6" w:space="0" w:color="auto"/>
              <w:left w:val="single" w:sz="6" w:space="0" w:color="auto"/>
              <w:bottom w:val="single" w:sz="6" w:space="0" w:color="auto"/>
              <w:right w:val="single" w:sz="6" w:space="0" w:color="auto"/>
            </w:tcBorders>
          </w:tcPr>
          <w:p w14:paraId="44E18EAC" w14:textId="77777777" w:rsidR="006072A8" w:rsidRDefault="006072A8" w:rsidP="00AE7251">
            <w:pPr>
              <w:pStyle w:val="TableText"/>
            </w:pPr>
          </w:p>
        </w:tc>
        <w:tc>
          <w:tcPr>
            <w:tcW w:w="3870" w:type="dxa"/>
            <w:tcBorders>
              <w:top w:val="single" w:sz="6" w:space="0" w:color="auto"/>
              <w:left w:val="single" w:sz="6" w:space="0" w:color="auto"/>
              <w:bottom w:val="single" w:sz="6" w:space="0" w:color="auto"/>
              <w:right w:val="single" w:sz="12" w:space="0" w:color="auto"/>
            </w:tcBorders>
          </w:tcPr>
          <w:p w14:paraId="1C2B3CEB" w14:textId="75D12981" w:rsidR="006072A8" w:rsidRDefault="006072A8" w:rsidP="00AE7251">
            <w:pPr>
              <w:pStyle w:val="TableText"/>
            </w:pPr>
            <w:r>
              <w:t>Updates for Visio and Document</w:t>
            </w:r>
          </w:p>
        </w:tc>
      </w:tr>
      <w:tr w:rsidR="00556E66" w14:paraId="0F43F58F" w14:textId="77777777" w:rsidTr="00187BDC">
        <w:trPr>
          <w:cantSplit/>
        </w:trPr>
        <w:tc>
          <w:tcPr>
            <w:tcW w:w="1276" w:type="dxa"/>
            <w:tcBorders>
              <w:top w:val="single" w:sz="6" w:space="0" w:color="auto"/>
              <w:left w:val="single" w:sz="12" w:space="0" w:color="auto"/>
              <w:bottom w:val="single" w:sz="12" w:space="0" w:color="auto"/>
              <w:right w:val="single" w:sz="6" w:space="0" w:color="auto"/>
            </w:tcBorders>
          </w:tcPr>
          <w:p w14:paraId="02595F07" w14:textId="526AFCDE" w:rsidR="00556E66" w:rsidRDefault="00556E66" w:rsidP="00556E66">
            <w:pPr>
              <w:pStyle w:val="TableText"/>
            </w:pPr>
            <w:r>
              <w:t>12</w:t>
            </w:r>
            <w:r>
              <w:t>/</w:t>
            </w:r>
            <w:r>
              <w:t>21</w:t>
            </w:r>
            <w:r>
              <w:t>/2017</w:t>
            </w:r>
          </w:p>
        </w:tc>
        <w:tc>
          <w:tcPr>
            <w:tcW w:w="1871" w:type="dxa"/>
            <w:tcBorders>
              <w:top w:val="single" w:sz="6" w:space="0" w:color="auto"/>
              <w:left w:val="single" w:sz="6" w:space="0" w:color="auto"/>
              <w:bottom w:val="single" w:sz="12" w:space="0" w:color="auto"/>
              <w:right w:val="single" w:sz="6" w:space="0" w:color="auto"/>
            </w:tcBorders>
          </w:tcPr>
          <w:p w14:paraId="399F4CD6" w14:textId="152CC0BA" w:rsidR="00556E66" w:rsidRDefault="00556E66" w:rsidP="00556E66">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2F53778D" w14:textId="77777777" w:rsidR="00556E66" w:rsidRDefault="00556E66" w:rsidP="00556E66">
            <w:pPr>
              <w:pStyle w:val="TableText"/>
            </w:pPr>
          </w:p>
        </w:tc>
        <w:tc>
          <w:tcPr>
            <w:tcW w:w="3870" w:type="dxa"/>
            <w:tcBorders>
              <w:top w:val="single" w:sz="6" w:space="0" w:color="auto"/>
              <w:left w:val="single" w:sz="6" w:space="0" w:color="auto"/>
              <w:bottom w:val="single" w:sz="12" w:space="0" w:color="auto"/>
              <w:right w:val="single" w:sz="12" w:space="0" w:color="auto"/>
            </w:tcBorders>
          </w:tcPr>
          <w:p w14:paraId="301E237B" w14:textId="70EA58E3" w:rsidR="00556E66" w:rsidRDefault="00556E66" w:rsidP="00556E66">
            <w:pPr>
              <w:pStyle w:val="TableText"/>
            </w:pPr>
            <w:r>
              <w:t>Reviewed, Approved</w:t>
            </w:r>
          </w:p>
        </w:tc>
      </w:tr>
    </w:tbl>
    <w:p w14:paraId="4D98F521" w14:textId="77777777" w:rsidR="00DD685D" w:rsidRDefault="00DD685D">
      <w:pPr>
        <w:rPr>
          <w:b/>
          <w:u w:val="single"/>
        </w:rPr>
      </w:pPr>
    </w:p>
    <w:p w14:paraId="0000E436" w14:textId="77777777" w:rsidR="00DD685D" w:rsidRDefault="00DD685D">
      <w:pPr>
        <w:rPr>
          <w:rFonts w:cs="Arial"/>
          <w:b/>
          <w:lang w:eastAsia="en-US"/>
        </w:rPr>
      </w:pPr>
    </w:p>
    <w:p w14:paraId="3D3F8A57" w14:textId="77777777" w:rsidR="00DD685D" w:rsidRDefault="00DD685D">
      <w:pPr>
        <w:pStyle w:val="Heading2"/>
      </w:pPr>
      <w:bookmarkStart w:id="52" w:name="_Toc274646498"/>
      <w:bookmarkStart w:id="53" w:name="_Toc488341379"/>
      <w:bookmarkStart w:id="54" w:name="_Toc501989107"/>
      <w:r>
        <w:lastRenderedPageBreak/>
        <w:t>Attachments</w:t>
      </w:r>
      <w:bookmarkEnd w:id="52"/>
      <w:bookmarkEnd w:id="53"/>
      <w:bookmarkEnd w:id="54"/>
    </w:p>
    <w:p w14:paraId="49AAF137" w14:textId="77F9C264" w:rsidR="00DD685D" w:rsidRDefault="00277E76">
      <w:pPr>
        <w:pStyle w:val="Heading3"/>
      </w:pPr>
      <w:bookmarkStart w:id="55" w:name="_Start/Stop_–_Pending"/>
      <w:bookmarkStart w:id="56" w:name="_Toc274646499"/>
      <w:bookmarkStart w:id="57" w:name="_Toc488341380"/>
      <w:bookmarkStart w:id="58" w:name="StartStopNotebookPendingStartNP"/>
      <w:bookmarkStart w:id="59" w:name="_Toc501989108"/>
      <w:bookmarkEnd w:id="55"/>
      <w:r>
        <w:t>Start/Stop</w:t>
      </w:r>
      <w:r w:rsidR="00DD685D">
        <w:t xml:space="preserve"> – Pending Start</w:t>
      </w:r>
      <w:bookmarkEnd w:id="56"/>
      <w:bookmarkEnd w:id="57"/>
      <w:bookmarkEnd w:id="59"/>
    </w:p>
    <w:bookmarkStart w:id="60" w:name="_MON_1299589954"/>
    <w:bookmarkStart w:id="61" w:name="_MON_1299590124"/>
    <w:bookmarkStart w:id="62" w:name="_MON_1299593026"/>
    <w:bookmarkStart w:id="63" w:name="_MON_1575205008"/>
    <w:bookmarkStart w:id="64" w:name="_MON_1354511373"/>
    <w:bookmarkEnd w:id="58"/>
    <w:bookmarkEnd w:id="60"/>
    <w:bookmarkEnd w:id="61"/>
    <w:bookmarkEnd w:id="62"/>
    <w:bookmarkEnd w:id="63"/>
    <w:bookmarkEnd w:id="64"/>
    <w:bookmarkStart w:id="65" w:name="_MON_1354511461"/>
    <w:bookmarkEnd w:id="65"/>
    <w:p w14:paraId="3DF4A8CB" w14:textId="155D18A4" w:rsidR="00DD685D" w:rsidRDefault="00277E76">
      <w:pPr>
        <w:pStyle w:val="BodyText"/>
        <w:ind w:left="0"/>
      </w:pPr>
      <w:r>
        <w:object w:dxaOrig="1508" w:dyaOrig="984" w14:anchorId="2F8710E3">
          <v:shape id="_x0000_i1027" type="#_x0000_t75" style="width:75.75pt;height:48.75pt" o:ole="">
            <v:imagedata r:id="rId17" o:title=""/>
          </v:shape>
          <o:OLEObject Type="Embed" ProgID="Word.Document.8" ShapeID="_x0000_i1027" DrawAspect="Icon" ObjectID="_1575731008" r:id="rId18">
            <o:FieldCodes>\s</o:FieldCodes>
          </o:OLEObject>
        </w:object>
      </w:r>
    </w:p>
    <w:p w14:paraId="6DFC371B" w14:textId="5EDCAB77" w:rsidR="00DD685D" w:rsidRDefault="00DD685D">
      <w:pPr>
        <w:pStyle w:val="Heading3"/>
      </w:pPr>
      <w:bookmarkStart w:id="66" w:name="ServiceAgreementNotebookNP"/>
      <w:bookmarkStart w:id="67" w:name="_Toc274646500"/>
      <w:bookmarkStart w:id="68" w:name="_Toc488341381"/>
      <w:bookmarkStart w:id="69" w:name="StartStopNotebookPendingStart"/>
      <w:bookmarkStart w:id="70" w:name="_Toc501989109"/>
      <w:bookmarkEnd w:id="66"/>
      <w:r>
        <w:t>Service Agreement</w:t>
      </w:r>
      <w:bookmarkEnd w:id="67"/>
      <w:bookmarkEnd w:id="68"/>
      <w:r>
        <w:t xml:space="preserve"> </w:t>
      </w:r>
      <w:bookmarkEnd w:id="69"/>
      <w:r w:rsidR="007F0403">
        <w:t>Active</w:t>
      </w:r>
      <w:bookmarkEnd w:id="70"/>
    </w:p>
    <w:bookmarkStart w:id="71" w:name="_MON_1346739081"/>
    <w:bookmarkStart w:id="72" w:name="_MON_1346739470"/>
    <w:bookmarkStart w:id="73" w:name="_MON_1575207206"/>
    <w:bookmarkStart w:id="74" w:name="_MON_1299590107"/>
    <w:bookmarkEnd w:id="71"/>
    <w:bookmarkEnd w:id="72"/>
    <w:bookmarkEnd w:id="73"/>
    <w:bookmarkEnd w:id="74"/>
    <w:bookmarkStart w:id="75" w:name="_MON_1346738842"/>
    <w:bookmarkEnd w:id="75"/>
    <w:p w14:paraId="7FDAEBF5" w14:textId="4727B606" w:rsidR="00DD685D" w:rsidRDefault="007F0403">
      <w:pPr>
        <w:pStyle w:val="BodyText"/>
        <w:ind w:left="0"/>
      </w:pPr>
      <w:r>
        <w:object w:dxaOrig="1508" w:dyaOrig="984" w14:anchorId="597EEFC7">
          <v:shape id="_x0000_i1028" type="#_x0000_t75" style="width:75.75pt;height:48.75pt" o:ole="">
            <v:imagedata r:id="rId19" o:title=""/>
          </v:shape>
          <o:OLEObject Type="Embed" ProgID="Word.Document.8" ShapeID="_x0000_i1028" DrawAspect="Icon" ObjectID="_1575731009" r:id="rId20">
            <o:FieldCodes>\s</o:FieldCodes>
          </o:OLEObject>
        </w:object>
      </w:r>
    </w:p>
    <w:p w14:paraId="78499956" w14:textId="01BD1FFE" w:rsidR="007F0403" w:rsidRDefault="007F0403" w:rsidP="007F0403">
      <w:pPr>
        <w:pStyle w:val="Heading3"/>
      </w:pPr>
      <w:bookmarkStart w:id="76" w:name="_Service_Agreement_Pending"/>
      <w:bookmarkStart w:id="77" w:name="_Toc501989110"/>
      <w:bookmarkEnd w:id="76"/>
      <w:r>
        <w:t>Service Agreement Pending Start</w:t>
      </w:r>
      <w:bookmarkEnd w:id="77"/>
    </w:p>
    <w:bookmarkStart w:id="78" w:name="_MON_1575207135"/>
    <w:bookmarkEnd w:id="78"/>
    <w:p w14:paraId="75AA69DA" w14:textId="4D4BEE80" w:rsidR="007F0403" w:rsidRDefault="007F0403">
      <w:pPr>
        <w:pStyle w:val="BodyText"/>
        <w:ind w:left="0"/>
      </w:pPr>
      <w:r>
        <w:object w:dxaOrig="1508" w:dyaOrig="984" w14:anchorId="750975A5">
          <v:shape id="_x0000_i1029" type="#_x0000_t75" style="width:75.75pt;height:48.75pt" o:ole="">
            <v:imagedata r:id="rId21" o:title=""/>
          </v:shape>
          <o:OLEObject Type="Embed" ProgID="Word.Document.8" ShapeID="_x0000_i1029" DrawAspect="Icon" ObjectID="_1575731010" r:id="rId22">
            <o:FieldCodes>\s</o:FieldCodes>
          </o:OLEObject>
        </w:object>
      </w:r>
    </w:p>
    <w:p w14:paraId="0C9B1E9A" w14:textId="440B00B4" w:rsidR="00DD685D" w:rsidRDefault="00DD685D">
      <w:pPr>
        <w:pStyle w:val="Heading3"/>
      </w:pPr>
      <w:bookmarkStart w:id="79" w:name="ControlCentralSearch"/>
      <w:bookmarkStart w:id="80" w:name="_Toc274646501"/>
      <w:bookmarkStart w:id="81" w:name="_Toc488341382"/>
      <w:bookmarkStart w:id="82" w:name="_Toc501989111"/>
      <w:bookmarkEnd w:id="79"/>
      <w:r>
        <w:t>Control Central Search</w:t>
      </w:r>
      <w:bookmarkEnd w:id="82"/>
      <w:r>
        <w:t xml:space="preserve"> </w:t>
      </w:r>
      <w:bookmarkEnd w:id="80"/>
      <w:bookmarkEnd w:id="81"/>
    </w:p>
    <w:bookmarkStart w:id="83" w:name="_MON_1299590196"/>
    <w:bookmarkStart w:id="84" w:name="_MON_1346739236"/>
    <w:bookmarkEnd w:id="83"/>
    <w:bookmarkEnd w:id="84"/>
    <w:bookmarkStart w:id="85" w:name="_MON_1346739411"/>
    <w:bookmarkEnd w:id="85"/>
    <w:p w14:paraId="35F1B284" w14:textId="24757297" w:rsidR="00DD685D" w:rsidRDefault="002F4ADA">
      <w:pPr>
        <w:pStyle w:val="BodyText"/>
        <w:ind w:left="0"/>
      </w:pPr>
      <w:r>
        <w:object w:dxaOrig="1527" w:dyaOrig="989" w14:anchorId="72D25C21">
          <v:shape id="_x0000_i1030" type="#_x0000_t75" style="width:76.5pt;height:49.5pt" o:ole="">
            <v:imagedata r:id="rId23" o:title=""/>
          </v:shape>
          <o:OLEObject Type="Embed" ProgID="Word.Document.8" ShapeID="_x0000_i1030" DrawAspect="Icon" ObjectID="_1575731011" r:id="rId24">
            <o:FieldCodes>\s</o:FieldCodes>
          </o:OLEObject>
        </w:object>
      </w:r>
    </w:p>
    <w:p w14:paraId="145A511D" w14:textId="77777777" w:rsidR="00DD685D" w:rsidRDefault="00DD685D">
      <w:pPr>
        <w:pStyle w:val="Heading3"/>
      </w:pPr>
      <w:bookmarkStart w:id="86" w:name="DashboardAlertPendingStart"/>
      <w:bookmarkStart w:id="87" w:name="_Dashboard_Alert_–"/>
      <w:bookmarkStart w:id="88" w:name="_Toc274646502"/>
      <w:bookmarkStart w:id="89" w:name="_Toc488341383"/>
      <w:bookmarkStart w:id="90" w:name="_Toc501989112"/>
      <w:bookmarkEnd w:id="86"/>
      <w:bookmarkEnd w:id="87"/>
      <w:r>
        <w:t>Dashboard Alert – Pending Start</w:t>
      </w:r>
      <w:bookmarkEnd w:id="88"/>
      <w:bookmarkEnd w:id="89"/>
      <w:bookmarkEnd w:id="90"/>
    </w:p>
    <w:bookmarkStart w:id="91" w:name="_MON_1575205363"/>
    <w:bookmarkStart w:id="92" w:name="_MON_1346739441"/>
    <w:bookmarkEnd w:id="91"/>
    <w:bookmarkEnd w:id="92"/>
    <w:bookmarkStart w:id="93" w:name="_MON_1346739467"/>
    <w:bookmarkEnd w:id="93"/>
    <w:p w14:paraId="67E6933C" w14:textId="421E3F60" w:rsidR="00DD685D" w:rsidRDefault="00277E76">
      <w:pPr>
        <w:pStyle w:val="BodyText"/>
        <w:ind w:left="0"/>
      </w:pPr>
      <w:r>
        <w:object w:dxaOrig="1508" w:dyaOrig="984" w14:anchorId="1D720B1C">
          <v:shape id="_x0000_i1031" type="#_x0000_t75" style="width:75.75pt;height:48.75pt" o:ole="">
            <v:imagedata r:id="rId25" o:title=""/>
          </v:shape>
          <o:OLEObject Type="Embed" ProgID="Word.Document.8" ShapeID="_x0000_i1031" DrawAspect="Icon" ObjectID="_1575731012" r:id="rId26">
            <o:FieldCodes>\s</o:FieldCodes>
          </o:OLEObject>
        </w:object>
      </w:r>
    </w:p>
    <w:p w14:paraId="13AB4C80" w14:textId="77777777" w:rsidR="00DD685D" w:rsidRDefault="00DD685D">
      <w:pPr>
        <w:pStyle w:val="Heading3"/>
      </w:pPr>
      <w:bookmarkStart w:id="94" w:name="SATypes"/>
      <w:bookmarkStart w:id="95" w:name="_Toc274646503"/>
      <w:bookmarkStart w:id="96" w:name="_Toc488341384"/>
      <w:bookmarkStart w:id="97" w:name="_Toc501989113"/>
      <w:bookmarkEnd w:id="94"/>
      <w:r>
        <w:t>Standard Non-Premise Based SA Types</w:t>
      </w:r>
      <w:bookmarkEnd w:id="95"/>
      <w:bookmarkEnd w:id="96"/>
      <w:bookmarkEnd w:id="97"/>
    </w:p>
    <w:bookmarkStart w:id="98" w:name="_MON_1311651281"/>
    <w:bookmarkStart w:id="99" w:name="_MON_1311651285"/>
    <w:bookmarkStart w:id="100" w:name="_MON_1346739598"/>
    <w:bookmarkEnd w:id="98"/>
    <w:bookmarkEnd w:id="99"/>
    <w:bookmarkEnd w:id="100"/>
    <w:bookmarkStart w:id="101" w:name="_MON_1356807680"/>
    <w:bookmarkEnd w:id="101"/>
    <w:p w14:paraId="2DA28CF6" w14:textId="2917B9A6" w:rsidR="00DD685D" w:rsidRDefault="002F4ADA">
      <w:pPr>
        <w:pStyle w:val="BodyText"/>
        <w:ind w:left="0"/>
      </w:pPr>
      <w:r>
        <w:object w:dxaOrig="1530" w:dyaOrig="990" w14:anchorId="33EEABB9">
          <v:shape id="_x0000_i1032" type="#_x0000_t75" style="width:76.5pt;height:49.5pt" o:ole="">
            <v:imagedata r:id="rId27" o:title=""/>
          </v:shape>
          <o:OLEObject Type="Embed" ProgID="Word.Document.8" ShapeID="_x0000_i1032" DrawAspect="Icon" ObjectID="_1575731013" r:id="rId28">
            <o:FieldCodes>\s</o:FieldCodes>
          </o:OLEObject>
        </w:object>
      </w:r>
    </w:p>
    <w:p w14:paraId="500697A0" w14:textId="77777777" w:rsidR="00DD685D" w:rsidRDefault="00DD685D">
      <w:pPr>
        <w:pStyle w:val="Heading3"/>
      </w:pPr>
      <w:bookmarkStart w:id="102" w:name="CCAlertsAdmin"/>
      <w:bookmarkStart w:id="103" w:name="_Admin_Menu/Installation_Options/Con"/>
      <w:bookmarkStart w:id="104" w:name="_Toc274646504"/>
      <w:bookmarkStart w:id="105" w:name="_Toc488341385"/>
      <w:bookmarkStart w:id="106" w:name="_Toc501989114"/>
      <w:bookmarkEnd w:id="102"/>
      <w:bookmarkEnd w:id="103"/>
      <w:r>
        <w:lastRenderedPageBreak/>
        <w:t>Admin Menu/Installation Options/Control Central Alerts</w:t>
      </w:r>
      <w:bookmarkEnd w:id="104"/>
      <w:bookmarkEnd w:id="105"/>
      <w:bookmarkEnd w:id="106"/>
    </w:p>
    <w:bookmarkStart w:id="107" w:name="_MON_1311651324"/>
    <w:bookmarkStart w:id="108" w:name="_MON_1346741989"/>
    <w:bookmarkEnd w:id="107"/>
    <w:bookmarkEnd w:id="108"/>
    <w:bookmarkStart w:id="109" w:name="_MON_1356807704"/>
    <w:bookmarkEnd w:id="109"/>
    <w:p w14:paraId="27F3C24C" w14:textId="3F41D933" w:rsidR="00DD685D" w:rsidRDefault="00714ED3">
      <w:pPr>
        <w:pStyle w:val="BodyText"/>
        <w:ind w:left="0"/>
      </w:pPr>
      <w:r>
        <w:object w:dxaOrig="1527" w:dyaOrig="989" w14:anchorId="663EAD2C">
          <v:shape id="_x0000_i1033" type="#_x0000_t75" style="width:76.5pt;height:49.5pt" o:ole="">
            <v:imagedata r:id="rId29" o:title=""/>
          </v:shape>
          <o:OLEObject Type="Embed" ProgID="Word.Document.8" ShapeID="_x0000_i1033" DrawAspect="Icon" ObjectID="_1575731014" r:id="rId30">
            <o:FieldCodes>\s</o:FieldCodes>
          </o:OLEObject>
        </w:object>
      </w:r>
    </w:p>
    <w:p w14:paraId="4D71AA09" w14:textId="56AE70F4" w:rsidR="00DD685D" w:rsidRDefault="00277E76">
      <w:pPr>
        <w:pStyle w:val="Heading3"/>
      </w:pPr>
      <w:bookmarkStart w:id="110" w:name="AccountFinHistory"/>
      <w:bookmarkStart w:id="111" w:name="_SA_Financial_History"/>
      <w:bookmarkStart w:id="112" w:name="_Account_Financial_History"/>
      <w:bookmarkStart w:id="113" w:name="_Toc274646505"/>
      <w:bookmarkStart w:id="114" w:name="_Toc488341386"/>
      <w:bookmarkStart w:id="115" w:name="_Toc501989115"/>
      <w:bookmarkEnd w:id="110"/>
      <w:bookmarkEnd w:id="111"/>
      <w:bookmarkEnd w:id="112"/>
      <w:r>
        <w:t>Account</w:t>
      </w:r>
      <w:r w:rsidR="00C46286">
        <w:t xml:space="preserve"> </w:t>
      </w:r>
      <w:r w:rsidR="00DD685D">
        <w:t>Financial History</w:t>
      </w:r>
      <w:bookmarkEnd w:id="113"/>
      <w:bookmarkEnd w:id="114"/>
      <w:bookmarkEnd w:id="115"/>
    </w:p>
    <w:p w14:paraId="1C94FF9A" w14:textId="70286989" w:rsidR="00DD685D" w:rsidRDefault="00DD685D">
      <w:pPr>
        <w:pStyle w:val="BodyText"/>
        <w:ind w:left="0"/>
      </w:pPr>
      <w:bookmarkStart w:id="116" w:name="_MON_1346742339"/>
      <w:bookmarkStart w:id="117" w:name="_MON_1346742446"/>
      <w:bookmarkEnd w:id="116"/>
      <w:bookmarkEnd w:id="117"/>
    </w:p>
    <w:bookmarkStart w:id="118" w:name="BillingHistory"/>
    <w:bookmarkStart w:id="119" w:name="_Toc274646507"/>
    <w:bookmarkStart w:id="120" w:name="CandCHistory"/>
    <w:bookmarkStart w:id="121" w:name="_Toc274646509"/>
    <w:bookmarkStart w:id="122" w:name="_MON_1311651433"/>
    <w:bookmarkStart w:id="123" w:name="_MON_1575205804"/>
    <w:bookmarkStart w:id="124" w:name="_MON_1311651412"/>
    <w:bookmarkEnd w:id="118"/>
    <w:bookmarkEnd w:id="119"/>
    <w:bookmarkEnd w:id="120"/>
    <w:bookmarkEnd w:id="121"/>
    <w:bookmarkEnd w:id="122"/>
    <w:bookmarkEnd w:id="123"/>
    <w:bookmarkEnd w:id="124"/>
    <w:bookmarkStart w:id="125" w:name="_MON_1346742377"/>
    <w:bookmarkEnd w:id="125"/>
    <w:p w14:paraId="56047637" w14:textId="5EB3BF00" w:rsidR="00DD685D" w:rsidRDefault="00277E76" w:rsidP="00B432F9">
      <w:r>
        <w:object w:dxaOrig="1508" w:dyaOrig="984" w14:anchorId="30B359EA">
          <v:shape id="_x0000_i1034" type="#_x0000_t75" style="width:75.75pt;height:48.75pt" o:ole="">
            <v:imagedata r:id="rId31" o:title=""/>
          </v:shape>
          <o:OLEObject Type="Embed" ProgID="Word.Document.8" ShapeID="_x0000_i1034" DrawAspect="Icon" ObjectID="_1575731015" r:id="rId32">
            <o:FieldCodes>\s</o:FieldCodes>
          </o:OLEObject>
        </w:object>
      </w:r>
    </w:p>
    <w:p w14:paraId="043806D5" w14:textId="77777777" w:rsidR="00DD685D" w:rsidRDefault="00DD685D">
      <w:pPr>
        <w:pStyle w:val="BodyText"/>
        <w:ind w:left="0"/>
      </w:pPr>
    </w:p>
    <w:p w14:paraId="746ACD9A" w14:textId="77777777" w:rsidR="00DD685D" w:rsidRDefault="00DD685D">
      <w:pPr>
        <w:rPr>
          <w:b/>
          <w:bCs/>
          <w:sz w:val="24"/>
          <w:u w:val="single"/>
          <w:lang w:eastAsia="en-US"/>
        </w:rPr>
      </w:pPr>
    </w:p>
    <w:p w14:paraId="405E7DF0" w14:textId="77777777" w:rsidR="00DD685D" w:rsidRDefault="00DD685D">
      <w:pPr>
        <w:rPr>
          <w:b/>
          <w:bCs/>
          <w:sz w:val="24"/>
          <w:u w:val="single"/>
          <w:lang w:eastAsia="en-US"/>
        </w:rPr>
      </w:pPr>
    </w:p>
    <w:sectPr w:rsidR="00DD685D" w:rsidSect="000305EA">
      <w:footerReference w:type="default" r:id="rId33"/>
      <w:pgSz w:w="15840" w:h="12240" w:orient="landscape" w:code="1"/>
      <w:pgMar w:top="720" w:right="1440" w:bottom="720" w:left="720" w:header="432" w:footer="720" w:gutter="36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A8AAE" w14:textId="77777777" w:rsidR="00412DF7" w:rsidRDefault="00412DF7">
      <w:r>
        <w:separator/>
      </w:r>
    </w:p>
  </w:endnote>
  <w:endnote w:type="continuationSeparator" w:id="0">
    <w:p w14:paraId="60AB7146" w14:textId="77777777" w:rsidR="00412DF7" w:rsidRDefault="0041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18B3" w14:textId="77777777" w:rsidR="00A718E4" w:rsidRDefault="00A718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BF2763F" w14:textId="77777777" w:rsidR="00A718E4" w:rsidRDefault="00A718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9BF7" w14:textId="3F1A5E08" w:rsidR="00A718E4" w:rsidRDefault="00A718E4">
    <w:pPr>
      <w:pStyle w:val="Footer"/>
      <w:tabs>
        <w:tab w:val="center" w:pos="5400"/>
        <w:tab w:val="right" w:pos="9720"/>
        <w:tab w:val="right" w:pos="10440"/>
      </w:tabs>
    </w:pPr>
    <w:r>
      <w:t>3.3.2.2 C2M.CCB.v2.6.Start Non-Premise Based Service</w:t>
    </w:r>
    <w:r>
      <w:tab/>
    </w:r>
    <w:r>
      <w:tab/>
    </w:r>
    <w:r>
      <w:tab/>
    </w:r>
    <w:r>
      <w:tab/>
    </w:r>
    <w:r>
      <w:tab/>
    </w:r>
    <w:r>
      <w:tab/>
    </w:r>
    <w:r>
      <w:tab/>
    </w:r>
    <w:r>
      <w:tab/>
    </w:r>
    <w:r>
      <w:fldChar w:fldCharType="begin"/>
    </w:r>
    <w:r>
      <w:instrText xml:space="preserve"> PAGE   \* MERGEFORMAT </w:instrText>
    </w:r>
    <w:r>
      <w:fldChar w:fldCharType="separate"/>
    </w:r>
    <w:r w:rsidR="00556E66">
      <w:rPr>
        <w:noProof/>
      </w:rPr>
      <w:t>5</w:t>
    </w:r>
    <w:r>
      <w:rPr>
        <w:noProof/>
      </w:rPr>
      <w:fldChar w:fldCharType="end"/>
    </w:r>
  </w:p>
  <w:p w14:paraId="28DF12B9" w14:textId="4C302F19" w:rsidR="00A718E4" w:rsidRDefault="00A718E4">
    <w:pPr>
      <w:pStyle w:val="Header"/>
      <w:jc w:val="center"/>
      <w:rPr>
        <w:color w:val="17365D"/>
      </w:rPr>
    </w:pPr>
    <w:r>
      <w:rPr>
        <w:rFonts w:ascii="Arial" w:hAnsi="Arial" w:cs="Arial"/>
        <w:b/>
        <w:bCs/>
        <w:color w:val="000000"/>
        <w:sz w:val="12"/>
        <w:szCs w:val="12"/>
        <w:lang w:eastAsia="en-US"/>
      </w:rPr>
      <w:t>Copyright © 2017, Oracle. All rights reserved.</w:t>
    </w:r>
  </w:p>
  <w:p w14:paraId="10DDFB55" w14:textId="77777777" w:rsidR="00A718E4" w:rsidRDefault="00A718E4">
    <w:pPr>
      <w:pStyle w:val="Footer"/>
      <w:tabs>
        <w:tab w:val="center" w:pos="5400"/>
        <w:tab w:val="right" w:pos="9720"/>
        <w:tab w:val="right" w:pos="104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1480" w14:textId="77777777" w:rsidR="00A718E4" w:rsidRDefault="00A718E4">
    <w:pPr>
      <w:pStyle w:val="Footer"/>
      <w:tabs>
        <w:tab w:val="clear" w:pos="7920"/>
        <w:tab w:val="right" w:pos="10440"/>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F4572" w14:textId="2AE95E1F" w:rsidR="00A718E4" w:rsidRDefault="00A718E4">
    <w:pPr>
      <w:pStyle w:val="Footer"/>
      <w:tabs>
        <w:tab w:val="center" w:pos="5400"/>
        <w:tab w:val="right" w:pos="9720"/>
        <w:tab w:val="right" w:pos="10440"/>
      </w:tabs>
    </w:pPr>
    <w:r>
      <w:t>3.3.2.2 C2M.CCB.v2.6 Start Non-Premise Based Service</w:t>
    </w:r>
    <w:r>
      <w:tab/>
    </w:r>
    <w:r>
      <w:tab/>
    </w:r>
    <w:r>
      <w:tab/>
    </w:r>
    <w:r>
      <w:tab/>
    </w:r>
    <w:r>
      <w:tab/>
    </w:r>
    <w:r>
      <w:tab/>
    </w:r>
    <w:r>
      <w:tab/>
    </w:r>
    <w:r>
      <w:tab/>
    </w:r>
    <w:r>
      <w:fldChar w:fldCharType="begin"/>
    </w:r>
    <w:r>
      <w:instrText xml:space="preserve"> PAGE   \* MERGEFORMAT </w:instrText>
    </w:r>
    <w:r>
      <w:fldChar w:fldCharType="separate"/>
    </w:r>
    <w:r w:rsidR="00556E66">
      <w:rPr>
        <w:noProof/>
      </w:rPr>
      <w:t>22</w:t>
    </w:r>
    <w:r>
      <w:rPr>
        <w:noProof/>
      </w:rPr>
      <w:fldChar w:fldCharType="end"/>
    </w:r>
  </w:p>
  <w:p w14:paraId="1EB80D38" w14:textId="5B0D5CE4" w:rsidR="00A718E4" w:rsidRDefault="00A718E4">
    <w:pPr>
      <w:pStyle w:val="Header"/>
      <w:jc w:val="center"/>
      <w:rPr>
        <w:color w:val="17365D"/>
      </w:rPr>
    </w:pPr>
    <w:r>
      <w:rPr>
        <w:rFonts w:ascii="Arial" w:hAnsi="Arial" w:cs="Arial"/>
        <w:b/>
        <w:bCs/>
        <w:color w:val="000000"/>
        <w:sz w:val="12"/>
        <w:szCs w:val="12"/>
        <w:lang w:eastAsia="en-US"/>
      </w:rPr>
      <w:t>Copyright © 2017, Oracle. All rights reserved.</w:t>
    </w:r>
  </w:p>
  <w:p w14:paraId="15DFD8EA" w14:textId="77777777" w:rsidR="00A718E4" w:rsidRDefault="00A718E4">
    <w:pPr>
      <w:pStyle w:val="Footer"/>
      <w:tabs>
        <w:tab w:val="center" w:pos="5400"/>
        <w:tab w:val="right" w:pos="97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A982C" w14:textId="77777777" w:rsidR="00412DF7" w:rsidRDefault="00412DF7">
      <w:r>
        <w:separator/>
      </w:r>
    </w:p>
  </w:footnote>
  <w:footnote w:type="continuationSeparator" w:id="0">
    <w:p w14:paraId="105C78F7" w14:textId="77777777" w:rsidR="00412DF7" w:rsidRDefault="0041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D778" w14:textId="77777777" w:rsidR="00A718E4" w:rsidRDefault="00A718E4">
    <w:pPr>
      <w:pStyle w:val="Header"/>
      <w:framePr w:hSpace="187" w:wrap="auto" w:vAnchor="page" w:hAnchor="margin" w:xAlign="right" w:y="433"/>
    </w:pPr>
  </w:p>
  <w:p w14:paraId="23D8DDA1" w14:textId="396DD5A7" w:rsidR="00A718E4" w:rsidRDefault="00A718E4">
    <w:pPr>
      <w:pStyle w:val="Header"/>
    </w:pPr>
    <w:r>
      <w:t>3.3.2.2 C2M.CCB.v2.6 Start Non-Premise Based Service</w:t>
    </w:r>
  </w:p>
  <w:p w14:paraId="51BB2475" w14:textId="77777777" w:rsidR="00A718E4" w:rsidRDefault="00A718E4">
    <w:pPr>
      <w:pStyle w:val="Header"/>
      <w:framePr w:hSpace="187" w:wrap="auto" w:vAnchor="text" w:hAnchor="margin" w:xAlign="right" w:y="1"/>
    </w:pPr>
  </w:p>
  <w:p w14:paraId="13727479" w14:textId="77777777" w:rsidR="00A718E4" w:rsidRDefault="00A71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2755293B"/>
    <w:multiLevelType w:val="hybridMultilevel"/>
    <w:tmpl w:val="08B67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9D82E8C"/>
    <w:multiLevelType w:val="hybridMultilevel"/>
    <w:tmpl w:val="FD926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4"/>
  </w:num>
  <w:num w:numId="4">
    <w:abstractNumId w:val="5"/>
  </w:num>
  <w:num w:numId="5">
    <w:abstractNumId w:val="10"/>
  </w:num>
  <w:num w:numId="6">
    <w:abstractNumId w:val="14"/>
  </w:num>
  <w:num w:numId="7">
    <w:abstractNumId w:val="21"/>
  </w:num>
  <w:num w:numId="8">
    <w:abstractNumId w:val="18"/>
  </w:num>
  <w:num w:numId="9">
    <w:abstractNumId w:val="3"/>
  </w:num>
  <w:num w:numId="10">
    <w:abstractNumId w:val="16"/>
  </w:num>
  <w:num w:numId="11">
    <w:abstractNumId w:val="15"/>
  </w:num>
  <w:num w:numId="12">
    <w:abstractNumId w:val="25"/>
  </w:num>
  <w:num w:numId="13">
    <w:abstractNumId w:val="9"/>
  </w:num>
  <w:num w:numId="14">
    <w:abstractNumId w:val="2"/>
  </w:num>
  <w:num w:numId="15">
    <w:abstractNumId w:val="23"/>
  </w:num>
  <w:num w:numId="16">
    <w:abstractNumId w:val="1"/>
  </w:num>
  <w:num w:numId="17">
    <w:abstractNumId w:val="20"/>
  </w:num>
  <w:num w:numId="18">
    <w:abstractNumId w:val="24"/>
  </w:num>
  <w:num w:numId="19">
    <w:abstractNumId w:val="13"/>
  </w:num>
  <w:num w:numId="20">
    <w:abstractNumId w:val="17"/>
  </w:num>
  <w:num w:numId="21">
    <w:abstractNumId w:val="12"/>
  </w:num>
  <w:num w:numId="22">
    <w:abstractNumId w:val="0"/>
  </w:num>
  <w:num w:numId="23">
    <w:abstractNumId w:val="7"/>
  </w:num>
  <w:num w:numId="24">
    <w:abstractNumId w:val="22"/>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BF"/>
    <w:rsid w:val="000065EE"/>
    <w:rsid w:val="000224F5"/>
    <w:rsid w:val="000269CF"/>
    <w:rsid w:val="000305EA"/>
    <w:rsid w:val="000313F2"/>
    <w:rsid w:val="000522F3"/>
    <w:rsid w:val="0007427C"/>
    <w:rsid w:val="00074730"/>
    <w:rsid w:val="00077CA4"/>
    <w:rsid w:val="00082ED9"/>
    <w:rsid w:val="000E0878"/>
    <w:rsid w:val="000E4E61"/>
    <w:rsid w:val="000F43DD"/>
    <w:rsid w:val="00101998"/>
    <w:rsid w:val="0014075F"/>
    <w:rsid w:val="00165FE3"/>
    <w:rsid w:val="001668B5"/>
    <w:rsid w:val="0018452E"/>
    <w:rsid w:val="00185B95"/>
    <w:rsid w:val="00186552"/>
    <w:rsid w:val="00187BDC"/>
    <w:rsid w:val="001A3C87"/>
    <w:rsid w:val="001C287C"/>
    <w:rsid w:val="001C6DB7"/>
    <w:rsid w:val="001D5243"/>
    <w:rsid w:val="00226FDB"/>
    <w:rsid w:val="00234C63"/>
    <w:rsid w:val="00240380"/>
    <w:rsid w:val="00277E76"/>
    <w:rsid w:val="002824BD"/>
    <w:rsid w:val="002952A1"/>
    <w:rsid w:val="00295B0C"/>
    <w:rsid w:val="002A59E3"/>
    <w:rsid w:val="002C4062"/>
    <w:rsid w:val="002D40EE"/>
    <w:rsid w:val="002E4B32"/>
    <w:rsid w:val="002E6E6E"/>
    <w:rsid w:val="002F4ADA"/>
    <w:rsid w:val="00303A06"/>
    <w:rsid w:val="0030624E"/>
    <w:rsid w:val="0033376B"/>
    <w:rsid w:val="00353083"/>
    <w:rsid w:val="00354EBC"/>
    <w:rsid w:val="00366E86"/>
    <w:rsid w:val="00371779"/>
    <w:rsid w:val="00377408"/>
    <w:rsid w:val="003922CD"/>
    <w:rsid w:val="003C7F0E"/>
    <w:rsid w:val="00412DF7"/>
    <w:rsid w:val="004303EB"/>
    <w:rsid w:val="00443566"/>
    <w:rsid w:val="0046094E"/>
    <w:rsid w:val="00470A78"/>
    <w:rsid w:val="004719D6"/>
    <w:rsid w:val="0049270E"/>
    <w:rsid w:val="004A3F35"/>
    <w:rsid w:val="004B1DAB"/>
    <w:rsid w:val="004C741B"/>
    <w:rsid w:val="004D7053"/>
    <w:rsid w:val="004E3F2A"/>
    <w:rsid w:val="004F53F1"/>
    <w:rsid w:val="005151F2"/>
    <w:rsid w:val="00523A88"/>
    <w:rsid w:val="00535B32"/>
    <w:rsid w:val="0054398D"/>
    <w:rsid w:val="00556E66"/>
    <w:rsid w:val="005645DA"/>
    <w:rsid w:val="005707D0"/>
    <w:rsid w:val="00591F44"/>
    <w:rsid w:val="005A640E"/>
    <w:rsid w:val="005C1F35"/>
    <w:rsid w:val="005F1CE6"/>
    <w:rsid w:val="006072A8"/>
    <w:rsid w:val="006157E8"/>
    <w:rsid w:val="006336B7"/>
    <w:rsid w:val="00656F5A"/>
    <w:rsid w:val="00664494"/>
    <w:rsid w:val="00670C50"/>
    <w:rsid w:val="006E4CD2"/>
    <w:rsid w:val="00714ED3"/>
    <w:rsid w:val="007361D3"/>
    <w:rsid w:val="00736CE7"/>
    <w:rsid w:val="0074057A"/>
    <w:rsid w:val="007554DE"/>
    <w:rsid w:val="007730A8"/>
    <w:rsid w:val="0077569C"/>
    <w:rsid w:val="00784CC1"/>
    <w:rsid w:val="007A3C44"/>
    <w:rsid w:val="007C10B3"/>
    <w:rsid w:val="007C4CF2"/>
    <w:rsid w:val="007D1E46"/>
    <w:rsid w:val="007E3CEC"/>
    <w:rsid w:val="007F0403"/>
    <w:rsid w:val="007F17A2"/>
    <w:rsid w:val="007F2C1E"/>
    <w:rsid w:val="00812F83"/>
    <w:rsid w:val="00871104"/>
    <w:rsid w:val="00880EE6"/>
    <w:rsid w:val="008A7874"/>
    <w:rsid w:val="008C7204"/>
    <w:rsid w:val="008D6873"/>
    <w:rsid w:val="008F369A"/>
    <w:rsid w:val="008F6D50"/>
    <w:rsid w:val="00901934"/>
    <w:rsid w:val="00904C76"/>
    <w:rsid w:val="00905A15"/>
    <w:rsid w:val="00911FCF"/>
    <w:rsid w:val="00944BE7"/>
    <w:rsid w:val="00963468"/>
    <w:rsid w:val="009863FC"/>
    <w:rsid w:val="009A20EB"/>
    <w:rsid w:val="009C1802"/>
    <w:rsid w:val="009D4877"/>
    <w:rsid w:val="009E0E80"/>
    <w:rsid w:val="009F5C13"/>
    <w:rsid w:val="009F7E52"/>
    <w:rsid w:val="00A011B3"/>
    <w:rsid w:val="00A61951"/>
    <w:rsid w:val="00A718E4"/>
    <w:rsid w:val="00A7765F"/>
    <w:rsid w:val="00AA336E"/>
    <w:rsid w:val="00AD6EE9"/>
    <w:rsid w:val="00AE7251"/>
    <w:rsid w:val="00B10ECD"/>
    <w:rsid w:val="00B14307"/>
    <w:rsid w:val="00B407E5"/>
    <w:rsid w:val="00B432F9"/>
    <w:rsid w:val="00B45393"/>
    <w:rsid w:val="00B51E03"/>
    <w:rsid w:val="00B60D88"/>
    <w:rsid w:val="00B8289A"/>
    <w:rsid w:val="00B864D8"/>
    <w:rsid w:val="00BA0944"/>
    <w:rsid w:val="00BD45FD"/>
    <w:rsid w:val="00BE404C"/>
    <w:rsid w:val="00BE46D6"/>
    <w:rsid w:val="00C06ED1"/>
    <w:rsid w:val="00C120BF"/>
    <w:rsid w:val="00C4447C"/>
    <w:rsid w:val="00C46286"/>
    <w:rsid w:val="00C560F6"/>
    <w:rsid w:val="00C91CE0"/>
    <w:rsid w:val="00C94713"/>
    <w:rsid w:val="00CC49A2"/>
    <w:rsid w:val="00CC4A66"/>
    <w:rsid w:val="00CD5E8B"/>
    <w:rsid w:val="00CE7367"/>
    <w:rsid w:val="00CF1ECA"/>
    <w:rsid w:val="00D06EA7"/>
    <w:rsid w:val="00D17E59"/>
    <w:rsid w:val="00D23B6E"/>
    <w:rsid w:val="00D37C7E"/>
    <w:rsid w:val="00D44DEC"/>
    <w:rsid w:val="00DC5767"/>
    <w:rsid w:val="00DD685D"/>
    <w:rsid w:val="00DE68F6"/>
    <w:rsid w:val="00E142D9"/>
    <w:rsid w:val="00E33443"/>
    <w:rsid w:val="00E4265B"/>
    <w:rsid w:val="00E67F89"/>
    <w:rsid w:val="00E70A79"/>
    <w:rsid w:val="00E84CA7"/>
    <w:rsid w:val="00EB7CFC"/>
    <w:rsid w:val="00EE0F36"/>
    <w:rsid w:val="00EE6B99"/>
    <w:rsid w:val="00F03459"/>
    <w:rsid w:val="00F11AE9"/>
    <w:rsid w:val="00F20DA3"/>
    <w:rsid w:val="00F23C58"/>
    <w:rsid w:val="00F30BFD"/>
    <w:rsid w:val="00F33D6C"/>
    <w:rsid w:val="00F56AF8"/>
    <w:rsid w:val="00F87B54"/>
    <w:rsid w:val="00F959A0"/>
    <w:rsid w:val="00F96D74"/>
    <w:rsid w:val="00FA0874"/>
    <w:rsid w:val="00FC1CB9"/>
    <w:rsid w:val="00FC60F0"/>
    <w:rsid w:val="00FF08EF"/>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D2400"/>
  <w15:docId w15:val="{706FFD1E-F13E-4916-8F96-2C480A0A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D6"/>
    <w:rPr>
      <w:rFonts w:ascii="Book Antiqua" w:hAnsi="Book Antiqua"/>
      <w:lang w:eastAsia="es-ES"/>
    </w:rPr>
  </w:style>
  <w:style w:type="paragraph" w:styleId="Heading1">
    <w:name w:val="heading 1"/>
    <w:basedOn w:val="Normal"/>
    <w:next w:val="BodyText"/>
    <w:qFormat/>
    <w:rsid w:val="004719D6"/>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4719D6"/>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4719D6"/>
    <w:pPr>
      <w:keepNext/>
      <w:keepLines/>
      <w:ind w:left="0"/>
      <w:outlineLvl w:val="2"/>
    </w:pPr>
    <w:rPr>
      <w:b/>
      <w:sz w:val="24"/>
    </w:rPr>
  </w:style>
  <w:style w:type="paragraph" w:styleId="Heading4">
    <w:name w:val="heading 4"/>
    <w:basedOn w:val="BodyText"/>
    <w:next w:val="BodyText"/>
    <w:qFormat/>
    <w:rsid w:val="004719D6"/>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4719D6"/>
    <w:pPr>
      <w:keepNext/>
      <w:keepLines/>
      <w:outlineLvl w:val="4"/>
    </w:pPr>
    <w:rPr>
      <w:b/>
      <w:i/>
    </w:rPr>
  </w:style>
  <w:style w:type="paragraph" w:styleId="Heading6">
    <w:name w:val="heading 6"/>
    <w:basedOn w:val="Normal"/>
    <w:next w:val="NormalIndent"/>
    <w:qFormat/>
    <w:rsid w:val="004719D6"/>
    <w:pPr>
      <w:ind w:left="720"/>
      <w:outlineLvl w:val="5"/>
    </w:pPr>
    <w:rPr>
      <w:rFonts w:ascii="Times" w:hAnsi="Times"/>
      <w:u w:val="single"/>
    </w:rPr>
  </w:style>
  <w:style w:type="paragraph" w:styleId="Heading7">
    <w:name w:val="heading 7"/>
    <w:basedOn w:val="Normal"/>
    <w:next w:val="NormalIndent"/>
    <w:qFormat/>
    <w:rsid w:val="004719D6"/>
    <w:pPr>
      <w:ind w:left="720"/>
      <w:outlineLvl w:val="6"/>
    </w:pPr>
    <w:rPr>
      <w:rFonts w:ascii="Times" w:hAnsi="Times"/>
      <w:i/>
    </w:rPr>
  </w:style>
  <w:style w:type="paragraph" w:styleId="Heading8">
    <w:name w:val="heading 8"/>
    <w:basedOn w:val="Normal"/>
    <w:next w:val="NormalIndent"/>
    <w:qFormat/>
    <w:rsid w:val="004719D6"/>
    <w:pPr>
      <w:ind w:left="720"/>
      <w:outlineLvl w:val="7"/>
    </w:pPr>
    <w:rPr>
      <w:rFonts w:ascii="Times" w:hAnsi="Times"/>
      <w:i/>
    </w:rPr>
  </w:style>
  <w:style w:type="paragraph" w:styleId="Heading9">
    <w:name w:val="heading 9"/>
    <w:basedOn w:val="Normal"/>
    <w:next w:val="NormalIndent"/>
    <w:qFormat/>
    <w:rsid w:val="004719D6"/>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4719D6"/>
    <w:pPr>
      <w:spacing w:before="120" w:after="120"/>
      <w:ind w:left="2520"/>
    </w:pPr>
  </w:style>
  <w:style w:type="paragraph" w:styleId="TOC3">
    <w:name w:val="toc 3"/>
    <w:basedOn w:val="Normal"/>
    <w:next w:val="Normal"/>
    <w:uiPriority w:val="39"/>
    <w:qFormat/>
    <w:rsid w:val="004719D6"/>
    <w:pPr>
      <w:ind w:left="400"/>
    </w:pPr>
    <w:rPr>
      <w:rFonts w:ascii="Calibri" w:hAnsi="Calibri"/>
      <w:i/>
      <w:iCs/>
    </w:rPr>
  </w:style>
  <w:style w:type="paragraph" w:styleId="TOC2">
    <w:name w:val="toc 2"/>
    <w:basedOn w:val="Normal"/>
    <w:next w:val="Normal"/>
    <w:uiPriority w:val="39"/>
    <w:qFormat/>
    <w:rsid w:val="004719D6"/>
    <w:pPr>
      <w:ind w:left="200"/>
    </w:pPr>
    <w:rPr>
      <w:rFonts w:ascii="Calibri" w:hAnsi="Calibri"/>
      <w:smallCaps/>
    </w:rPr>
  </w:style>
  <w:style w:type="paragraph" w:styleId="Footer">
    <w:name w:val="footer"/>
    <w:basedOn w:val="Normal"/>
    <w:semiHidden/>
    <w:rsid w:val="004719D6"/>
    <w:pPr>
      <w:tabs>
        <w:tab w:val="right" w:pos="7920"/>
      </w:tabs>
    </w:pPr>
    <w:rPr>
      <w:sz w:val="16"/>
    </w:rPr>
  </w:style>
  <w:style w:type="paragraph" w:styleId="Header">
    <w:name w:val="header"/>
    <w:basedOn w:val="Normal"/>
    <w:semiHidden/>
    <w:rsid w:val="004719D6"/>
    <w:pPr>
      <w:tabs>
        <w:tab w:val="right" w:pos="10440"/>
      </w:tabs>
    </w:pPr>
    <w:rPr>
      <w:sz w:val="16"/>
    </w:rPr>
  </w:style>
  <w:style w:type="paragraph" w:styleId="Title">
    <w:name w:val="Title"/>
    <w:basedOn w:val="Normal"/>
    <w:qFormat/>
    <w:rsid w:val="004719D6"/>
    <w:pPr>
      <w:keepLines/>
      <w:spacing w:after="120"/>
      <w:ind w:left="2520" w:right="720"/>
    </w:pPr>
    <w:rPr>
      <w:sz w:val="48"/>
    </w:rPr>
  </w:style>
  <w:style w:type="paragraph" w:customStyle="1" w:styleId="TableText">
    <w:name w:val="Table Text"/>
    <w:basedOn w:val="Normal"/>
    <w:rsid w:val="004719D6"/>
    <w:pPr>
      <w:keepLines/>
    </w:pPr>
    <w:rPr>
      <w:sz w:val="16"/>
    </w:rPr>
  </w:style>
  <w:style w:type="paragraph" w:customStyle="1" w:styleId="HeadingBar">
    <w:name w:val="Heading Bar"/>
    <w:basedOn w:val="Normal"/>
    <w:next w:val="Heading3"/>
    <w:rsid w:val="004719D6"/>
    <w:pPr>
      <w:keepNext/>
      <w:keepLines/>
      <w:shd w:val="solid" w:color="auto" w:fill="auto"/>
      <w:spacing w:before="240"/>
      <w:ind w:right="7920"/>
    </w:pPr>
    <w:rPr>
      <w:color w:val="FFFFFF"/>
      <w:sz w:val="8"/>
    </w:rPr>
  </w:style>
  <w:style w:type="paragraph" w:customStyle="1" w:styleId="TitleBar">
    <w:name w:val="Title Bar"/>
    <w:basedOn w:val="Normal"/>
    <w:rsid w:val="004719D6"/>
    <w:pPr>
      <w:keepNext/>
      <w:pageBreakBefore/>
      <w:shd w:val="solid" w:color="auto" w:fill="auto"/>
      <w:spacing w:before="1680"/>
      <w:ind w:left="2520" w:right="720"/>
    </w:pPr>
    <w:rPr>
      <w:sz w:val="36"/>
    </w:rPr>
  </w:style>
  <w:style w:type="paragraph" w:customStyle="1" w:styleId="TOCHeading1">
    <w:name w:val="TOC Heading1"/>
    <w:basedOn w:val="Normal"/>
    <w:rsid w:val="004719D6"/>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4719D6"/>
    <w:rPr>
      <w:rFonts w:ascii="Book Antiqua" w:hAnsi="Book Antiqua"/>
      <w:color w:val="0000FF"/>
    </w:rPr>
  </w:style>
  <w:style w:type="paragraph" w:customStyle="1" w:styleId="TableHeading">
    <w:name w:val="Table Heading"/>
    <w:basedOn w:val="TableText"/>
    <w:rsid w:val="004719D6"/>
    <w:pPr>
      <w:spacing w:before="120" w:after="120"/>
    </w:pPr>
    <w:rPr>
      <w:b/>
    </w:rPr>
  </w:style>
  <w:style w:type="character" w:styleId="PageNumber">
    <w:name w:val="page number"/>
    <w:basedOn w:val="DefaultParagraphFont"/>
    <w:semiHidden/>
    <w:rsid w:val="004719D6"/>
    <w:rPr>
      <w:rFonts w:ascii="Book Antiqua" w:hAnsi="Book Antiqua"/>
    </w:rPr>
  </w:style>
  <w:style w:type="paragraph" w:customStyle="1" w:styleId="RouteTitle">
    <w:name w:val="Route Title"/>
    <w:basedOn w:val="Normal"/>
    <w:rsid w:val="004719D6"/>
    <w:pPr>
      <w:keepLines/>
      <w:spacing w:after="120"/>
      <w:ind w:left="2520" w:right="720"/>
    </w:pPr>
    <w:rPr>
      <w:sz w:val="36"/>
    </w:rPr>
  </w:style>
  <w:style w:type="paragraph" w:customStyle="1" w:styleId="Title-Major">
    <w:name w:val="Title-Major"/>
    <w:basedOn w:val="Title"/>
    <w:rsid w:val="004719D6"/>
    <w:rPr>
      <w:smallCaps/>
    </w:rPr>
  </w:style>
  <w:style w:type="paragraph" w:customStyle="1" w:styleId="Note">
    <w:name w:val="Note"/>
    <w:basedOn w:val="BodyText"/>
    <w:rsid w:val="004719D6"/>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4719D6"/>
    <w:pPr>
      <w:keepLines/>
      <w:spacing w:before="60" w:after="60"/>
      <w:ind w:left="3096" w:hanging="216"/>
    </w:pPr>
  </w:style>
  <w:style w:type="paragraph" w:customStyle="1" w:styleId="Checklist">
    <w:name w:val="Checklist"/>
    <w:basedOn w:val="Bullet"/>
    <w:rsid w:val="004719D6"/>
    <w:pPr>
      <w:ind w:left="3427" w:hanging="547"/>
    </w:pPr>
  </w:style>
  <w:style w:type="paragraph" w:customStyle="1" w:styleId="Checklist-X">
    <w:name w:val="Checklist-X"/>
    <w:basedOn w:val="Checklist"/>
    <w:rsid w:val="004719D6"/>
  </w:style>
  <w:style w:type="paragraph" w:styleId="NormalIndent">
    <w:name w:val="Normal Indent"/>
    <w:basedOn w:val="Normal"/>
    <w:semiHidden/>
    <w:rsid w:val="004719D6"/>
    <w:pPr>
      <w:ind w:left="720"/>
    </w:pPr>
  </w:style>
  <w:style w:type="paragraph" w:customStyle="1" w:styleId="InfoBox">
    <w:name w:val="Info Box"/>
    <w:basedOn w:val="BodyText"/>
    <w:rsid w:val="004719D6"/>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4719D6"/>
    <w:pPr>
      <w:spacing w:before="60" w:after="60"/>
      <w:ind w:left="3240" w:hanging="360"/>
    </w:pPr>
  </w:style>
  <w:style w:type="paragraph" w:styleId="TOC1">
    <w:name w:val="toc 1"/>
    <w:basedOn w:val="Normal"/>
    <w:next w:val="Normal"/>
    <w:semiHidden/>
    <w:qFormat/>
    <w:rsid w:val="004719D6"/>
    <w:pPr>
      <w:spacing w:before="120" w:after="120"/>
    </w:pPr>
    <w:rPr>
      <w:rFonts w:ascii="Calibri" w:hAnsi="Calibri"/>
      <w:b/>
      <w:bCs/>
      <w:caps/>
    </w:rPr>
  </w:style>
  <w:style w:type="paragraph" w:styleId="TOC4">
    <w:name w:val="toc 4"/>
    <w:basedOn w:val="Normal"/>
    <w:next w:val="Normal"/>
    <w:semiHidden/>
    <w:rsid w:val="004719D6"/>
    <w:pPr>
      <w:ind w:left="600"/>
    </w:pPr>
    <w:rPr>
      <w:rFonts w:ascii="Calibri" w:hAnsi="Calibri"/>
      <w:sz w:val="18"/>
      <w:szCs w:val="18"/>
    </w:rPr>
  </w:style>
  <w:style w:type="paragraph" w:styleId="TOC5">
    <w:name w:val="toc 5"/>
    <w:basedOn w:val="Normal"/>
    <w:next w:val="Normal"/>
    <w:semiHidden/>
    <w:rsid w:val="004719D6"/>
    <w:pPr>
      <w:ind w:left="800"/>
    </w:pPr>
    <w:rPr>
      <w:rFonts w:ascii="Calibri" w:hAnsi="Calibri"/>
      <w:sz w:val="18"/>
      <w:szCs w:val="18"/>
    </w:rPr>
  </w:style>
  <w:style w:type="paragraph" w:customStyle="1" w:styleId="tty132">
    <w:name w:val="tty132"/>
    <w:basedOn w:val="Normal"/>
    <w:rsid w:val="004719D6"/>
    <w:rPr>
      <w:rFonts w:ascii="Courier New" w:hAnsi="Courier New"/>
      <w:sz w:val="12"/>
    </w:rPr>
  </w:style>
  <w:style w:type="paragraph" w:customStyle="1" w:styleId="tty180">
    <w:name w:val="tty180"/>
    <w:basedOn w:val="Normal"/>
    <w:rsid w:val="004719D6"/>
    <w:pPr>
      <w:ind w:right="-720"/>
    </w:pPr>
    <w:rPr>
      <w:rFonts w:ascii="Courier New" w:hAnsi="Courier New"/>
      <w:sz w:val="8"/>
    </w:rPr>
  </w:style>
  <w:style w:type="paragraph" w:customStyle="1" w:styleId="tty80">
    <w:name w:val="tty80"/>
    <w:basedOn w:val="Normal"/>
    <w:rsid w:val="004719D6"/>
    <w:rPr>
      <w:rFonts w:ascii="Courier New" w:hAnsi="Courier New"/>
    </w:rPr>
  </w:style>
  <w:style w:type="paragraph" w:customStyle="1" w:styleId="tty80indent">
    <w:name w:val="tty80 indent"/>
    <w:basedOn w:val="tty80"/>
    <w:rsid w:val="004719D6"/>
    <w:pPr>
      <w:ind w:left="2895"/>
    </w:pPr>
  </w:style>
  <w:style w:type="paragraph" w:styleId="BodyTextIndent">
    <w:name w:val="Body Text Indent"/>
    <w:basedOn w:val="Normal"/>
    <w:semiHidden/>
    <w:unhideWhenUsed/>
    <w:rsid w:val="004719D6"/>
    <w:pPr>
      <w:spacing w:after="120"/>
      <w:ind w:left="360"/>
    </w:pPr>
  </w:style>
  <w:style w:type="paragraph" w:customStyle="1" w:styleId="NoteWide">
    <w:name w:val="Note Wide"/>
    <w:basedOn w:val="Note"/>
    <w:rsid w:val="004719D6"/>
    <w:pPr>
      <w:ind w:right="2160"/>
    </w:pPr>
  </w:style>
  <w:style w:type="character" w:customStyle="1" w:styleId="BodyTextIndentChar">
    <w:name w:val="Body Text Indent Char"/>
    <w:basedOn w:val="DefaultParagraphFont"/>
    <w:semiHidden/>
    <w:rsid w:val="004719D6"/>
    <w:rPr>
      <w:rFonts w:ascii="Book Antiqua" w:hAnsi="Book Antiqua"/>
      <w:lang w:eastAsia="es-ES"/>
    </w:rPr>
  </w:style>
  <w:style w:type="paragraph" w:customStyle="1" w:styleId="Copyrighttitles">
    <w:name w:val="Copyright titles"/>
    <w:basedOn w:val="Normal"/>
    <w:rsid w:val="004719D6"/>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4719D6"/>
    <w:pPr>
      <w:spacing w:before="100"/>
    </w:pPr>
    <w:rPr>
      <w:rFonts w:ascii="Futura Bk BT" w:hAnsi="Futura Bk BT"/>
      <w:sz w:val="16"/>
      <w:lang w:eastAsia="en-US"/>
    </w:rPr>
  </w:style>
  <w:style w:type="character" w:customStyle="1" w:styleId="FooterChar">
    <w:name w:val="Footer Char"/>
    <w:basedOn w:val="DefaultParagraphFont"/>
    <w:rsid w:val="004719D6"/>
    <w:rPr>
      <w:rFonts w:ascii="Book Antiqua" w:hAnsi="Book Antiqua"/>
      <w:sz w:val="16"/>
      <w:lang w:eastAsia="es-ES"/>
    </w:rPr>
  </w:style>
  <w:style w:type="paragraph" w:customStyle="1" w:styleId="table">
    <w:name w:val="table"/>
    <w:basedOn w:val="Normal"/>
    <w:rsid w:val="004719D6"/>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4719D6"/>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4719D6"/>
    <w:rPr>
      <w:color w:val="0000FF"/>
      <w:u w:val="single"/>
    </w:rPr>
  </w:style>
  <w:style w:type="paragraph" w:styleId="BalloonText">
    <w:name w:val="Balloon Text"/>
    <w:basedOn w:val="Normal"/>
    <w:semiHidden/>
    <w:unhideWhenUsed/>
    <w:rsid w:val="004719D6"/>
    <w:rPr>
      <w:rFonts w:ascii="Tahoma" w:hAnsi="Tahoma" w:cs="Tahoma"/>
      <w:sz w:val="16"/>
      <w:szCs w:val="16"/>
    </w:rPr>
  </w:style>
  <w:style w:type="character" w:customStyle="1" w:styleId="BalloonTextChar">
    <w:name w:val="Balloon Text Char"/>
    <w:basedOn w:val="DefaultParagraphFont"/>
    <w:semiHidden/>
    <w:rsid w:val="004719D6"/>
    <w:rPr>
      <w:rFonts w:ascii="Tahoma" w:hAnsi="Tahoma" w:cs="Tahoma"/>
      <w:sz w:val="16"/>
      <w:szCs w:val="16"/>
      <w:lang w:eastAsia="es-ES"/>
    </w:rPr>
  </w:style>
  <w:style w:type="character" w:customStyle="1" w:styleId="BodyTextChar">
    <w:name w:val="Body Text Char"/>
    <w:basedOn w:val="DefaultParagraphFont"/>
    <w:semiHidden/>
    <w:rsid w:val="004719D6"/>
    <w:rPr>
      <w:rFonts w:ascii="Book Antiqua" w:hAnsi="Book Antiqua"/>
      <w:lang w:eastAsia="es-ES"/>
    </w:rPr>
  </w:style>
  <w:style w:type="paragraph" w:styleId="TOC6">
    <w:name w:val="toc 6"/>
    <w:basedOn w:val="Normal"/>
    <w:next w:val="Normal"/>
    <w:autoRedefine/>
    <w:semiHidden/>
    <w:unhideWhenUsed/>
    <w:rsid w:val="004719D6"/>
    <w:pPr>
      <w:ind w:left="1000"/>
    </w:pPr>
    <w:rPr>
      <w:rFonts w:ascii="Calibri" w:hAnsi="Calibri"/>
      <w:sz w:val="18"/>
      <w:szCs w:val="18"/>
    </w:rPr>
  </w:style>
  <w:style w:type="paragraph" w:styleId="TOC7">
    <w:name w:val="toc 7"/>
    <w:basedOn w:val="Normal"/>
    <w:next w:val="Normal"/>
    <w:autoRedefine/>
    <w:semiHidden/>
    <w:unhideWhenUsed/>
    <w:rsid w:val="004719D6"/>
    <w:pPr>
      <w:ind w:left="1200"/>
    </w:pPr>
    <w:rPr>
      <w:rFonts w:ascii="Calibri" w:hAnsi="Calibri"/>
      <w:sz w:val="18"/>
      <w:szCs w:val="18"/>
    </w:rPr>
  </w:style>
  <w:style w:type="paragraph" w:styleId="TOC8">
    <w:name w:val="toc 8"/>
    <w:basedOn w:val="Normal"/>
    <w:next w:val="Normal"/>
    <w:autoRedefine/>
    <w:semiHidden/>
    <w:unhideWhenUsed/>
    <w:rsid w:val="004719D6"/>
    <w:pPr>
      <w:ind w:left="1400"/>
    </w:pPr>
    <w:rPr>
      <w:rFonts w:ascii="Calibri" w:hAnsi="Calibri"/>
      <w:sz w:val="18"/>
      <w:szCs w:val="18"/>
    </w:rPr>
  </w:style>
  <w:style w:type="paragraph" w:styleId="TOC9">
    <w:name w:val="toc 9"/>
    <w:basedOn w:val="Normal"/>
    <w:next w:val="Normal"/>
    <w:autoRedefine/>
    <w:semiHidden/>
    <w:unhideWhenUsed/>
    <w:rsid w:val="004719D6"/>
    <w:pPr>
      <w:ind w:left="1600"/>
    </w:pPr>
    <w:rPr>
      <w:rFonts w:ascii="Calibri" w:hAnsi="Calibri"/>
      <w:sz w:val="18"/>
      <w:szCs w:val="18"/>
    </w:rPr>
  </w:style>
  <w:style w:type="character" w:styleId="FollowedHyperlink">
    <w:name w:val="FollowedHyperlink"/>
    <w:basedOn w:val="DefaultParagraphFont"/>
    <w:semiHidden/>
    <w:rsid w:val="004719D6"/>
    <w:rPr>
      <w:color w:val="800080"/>
      <w:u w:val="single"/>
    </w:rPr>
  </w:style>
  <w:style w:type="paragraph" w:styleId="NoSpacing">
    <w:name w:val="No Spacing"/>
    <w:qFormat/>
    <w:rsid w:val="004719D6"/>
    <w:rPr>
      <w:rFonts w:ascii="Calibri" w:hAnsi="Calibri"/>
      <w:sz w:val="22"/>
      <w:szCs w:val="22"/>
    </w:rPr>
  </w:style>
  <w:style w:type="character" w:customStyle="1" w:styleId="NoSpacingChar">
    <w:name w:val="No Spacing Char"/>
    <w:basedOn w:val="DefaultParagraphFont"/>
    <w:rsid w:val="004719D6"/>
    <w:rPr>
      <w:rFonts w:ascii="Calibri" w:hAnsi="Calibri"/>
      <w:sz w:val="22"/>
      <w:szCs w:val="22"/>
      <w:lang w:val="en-US" w:eastAsia="en-US" w:bidi="ar-SA"/>
    </w:rPr>
  </w:style>
  <w:style w:type="character" w:styleId="LineNumber">
    <w:name w:val="line number"/>
    <w:basedOn w:val="DefaultParagraphFont"/>
    <w:semiHidden/>
    <w:unhideWhenUsed/>
    <w:rsid w:val="004719D6"/>
  </w:style>
  <w:style w:type="character" w:customStyle="1" w:styleId="data">
    <w:name w:val="data"/>
    <w:basedOn w:val="DefaultParagraphFont"/>
    <w:rsid w:val="004719D6"/>
  </w:style>
  <w:style w:type="character" w:customStyle="1" w:styleId="motreename">
    <w:name w:val="motreename"/>
    <w:basedOn w:val="DefaultParagraphFont"/>
    <w:rsid w:val="000F43DD"/>
  </w:style>
  <w:style w:type="character" w:styleId="CommentReference">
    <w:name w:val="annotation reference"/>
    <w:basedOn w:val="DefaultParagraphFont"/>
    <w:uiPriority w:val="99"/>
    <w:semiHidden/>
    <w:unhideWhenUsed/>
    <w:rsid w:val="00C46286"/>
    <w:rPr>
      <w:sz w:val="16"/>
      <w:szCs w:val="16"/>
    </w:rPr>
  </w:style>
  <w:style w:type="paragraph" w:styleId="CommentText">
    <w:name w:val="annotation text"/>
    <w:basedOn w:val="Normal"/>
    <w:link w:val="CommentTextChar"/>
    <w:uiPriority w:val="99"/>
    <w:semiHidden/>
    <w:unhideWhenUsed/>
    <w:rsid w:val="00C46286"/>
  </w:style>
  <w:style w:type="character" w:customStyle="1" w:styleId="CommentTextChar">
    <w:name w:val="Comment Text Char"/>
    <w:basedOn w:val="DefaultParagraphFont"/>
    <w:link w:val="CommentText"/>
    <w:uiPriority w:val="99"/>
    <w:semiHidden/>
    <w:rsid w:val="00C46286"/>
    <w:rPr>
      <w:rFonts w:ascii="Book Antiqua" w:hAnsi="Book Antiqua"/>
      <w:lang w:eastAsia="es-ES"/>
    </w:rPr>
  </w:style>
  <w:style w:type="paragraph" w:styleId="CommentSubject">
    <w:name w:val="annotation subject"/>
    <w:basedOn w:val="CommentText"/>
    <w:next w:val="CommentText"/>
    <w:link w:val="CommentSubjectChar"/>
    <w:uiPriority w:val="99"/>
    <w:semiHidden/>
    <w:unhideWhenUsed/>
    <w:rsid w:val="00C46286"/>
    <w:rPr>
      <w:b/>
      <w:bCs/>
    </w:rPr>
  </w:style>
  <w:style w:type="character" w:customStyle="1" w:styleId="CommentSubjectChar">
    <w:name w:val="Comment Subject Char"/>
    <w:basedOn w:val="CommentTextChar"/>
    <w:link w:val="CommentSubject"/>
    <w:uiPriority w:val="99"/>
    <w:semiHidden/>
    <w:rsid w:val="00C46286"/>
    <w:rPr>
      <w:rFonts w:ascii="Book Antiqua" w:hAnsi="Book Antiqua"/>
      <w:b/>
      <w:bCs/>
      <w:lang w:eastAsia="es-ES"/>
    </w:rPr>
  </w:style>
  <w:style w:type="paragraph" w:styleId="Revision">
    <w:name w:val="Revision"/>
    <w:hidden/>
    <w:uiPriority w:val="99"/>
    <w:semiHidden/>
    <w:rsid w:val="00C46286"/>
    <w:rPr>
      <w:rFonts w:ascii="Book Antiqua" w:hAnsi="Book Antiqua"/>
      <w:lang w:eastAsia="es-ES"/>
    </w:rPr>
  </w:style>
  <w:style w:type="character" w:customStyle="1" w:styleId="UnresolvedMention">
    <w:name w:val="Unresolved Mention"/>
    <w:basedOn w:val="DefaultParagraphFont"/>
    <w:uiPriority w:val="99"/>
    <w:semiHidden/>
    <w:unhideWhenUsed/>
    <w:rsid w:val="005A6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Microsoft_Word_97_-_2003_Document.doc"/><Relationship Id="rId26" Type="http://schemas.openxmlformats.org/officeDocument/2006/relationships/oleObject" Target="embeddings/Microsoft_Word_97_-_2003_Document4.doc"/><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oleObject" Target="embeddings/Microsoft_Word_97_-_2003_Document1.doc"/><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Word_97_-_2003_Document3.doc"/><Relationship Id="rId32" Type="http://schemas.openxmlformats.org/officeDocument/2006/relationships/oleObject" Target="embeddings/Microsoft_Word_97_-_2003_Document7.doc"/><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Word_97_-_2003_Document5.doc"/><Relationship Id="rId10" Type="http://schemas.openxmlformats.org/officeDocument/2006/relationships/package" Target="embeddings/Microsoft_Visio_Drawing.vsdx"/><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oleObject" Target="embeddings/Microsoft_Word_97_-_2003_Document2.doc"/><Relationship Id="rId27" Type="http://schemas.openxmlformats.org/officeDocument/2006/relationships/image" Target="media/image9.emf"/><Relationship Id="rId30" Type="http://schemas.openxmlformats.org/officeDocument/2006/relationships/oleObject" Target="embeddings/Microsoft_Word_97_-_2003_Document6.doc"/><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C81B-9A66-4200-8401-29D8AF68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23</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Start Non Premise Based Services</vt:lpstr>
    </vt:vector>
  </TitlesOfParts>
  <Company>Oracle Corporation</Company>
  <LinksUpToDate>false</LinksUpToDate>
  <CharactersWithSpaces>24974</CharactersWithSpaces>
  <SharedDoc>false</SharedDoc>
  <HLinks>
    <vt:vector size="312" baseType="variant">
      <vt:variant>
        <vt:i4>4325391</vt:i4>
      </vt:variant>
      <vt:variant>
        <vt:i4>222</vt:i4>
      </vt:variant>
      <vt:variant>
        <vt:i4>0</vt:i4>
      </vt:variant>
      <vt:variant>
        <vt:i4>5</vt:i4>
      </vt:variant>
      <vt:variant>
        <vt:lpwstr/>
      </vt:variant>
      <vt:variant>
        <vt:lpwstr>BPM2</vt:lpwstr>
      </vt:variant>
      <vt:variant>
        <vt:i4>6881397</vt:i4>
      </vt:variant>
      <vt:variant>
        <vt:i4>219</vt:i4>
      </vt:variant>
      <vt:variant>
        <vt:i4>0</vt:i4>
      </vt:variant>
      <vt:variant>
        <vt:i4>5</vt:i4>
      </vt:variant>
      <vt:variant>
        <vt:lpwstr/>
      </vt:variant>
      <vt:variant>
        <vt:lpwstr>ServiceAgreementNotebookNP</vt:lpwstr>
      </vt:variant>
      <vt:variant>
        <vt:i4>4325391</vt:i4>
      </vt:variant>
      <vt:variant>
        <vt:i4>216</vt:i4>
      </vt:variant>
      <vt:variant>
        <vt:i4>0</vt:i4>
      </vt:variant>
      <vt:variant>
        <vt:i4>5</vt:i4>
      </vt:variant>
      <vt:variant>
        <vt:lpwstr/>
      </vt:variant>
      <vt:variant>
        <vt:lpwstr>BPM2</vt:lpwstr>
      </vt:variant>
      <vt:variant>
        <vt:i4>4325391</vt:i4>
      </vt:variant>
      <vt:variant>
        <vt:i4>213</vt:i4>
      </vt:variant>
      <vt:variant>
        <vt:i4>0</vt:i4>
      </vt:variant>
      <vt:variant>
        <vt:i4>5</vt:i4>
      </vt:variant>
      <vt:variant>
        <vt:lpwstr/>
      </vt:variant>
      <vt:variant>
        <vt:lpwstr>BPM2</vt:lpwstr>
      </vt:variant>
      <vt:variant>
        <vt:i4>4325391</vt:i4>
      </vt:variant>
      <vt:variant>
        <vt:i4>210</vt:i4>
      </vt:variant>
      <vt:variant>
        <vt:i4>0</vt:i4>
      </vt:variant>
      <vt:variant>
        <vt:i4>5</vt:i4>
      </vt:variant>
      <vt:variant>
        <vt:lpwstr/>
      </vt:variant>
      <vt:variant>
        <vt:lpwstr>BPM2</vt:lpwstr>
      </vt:variant>
      <vt:variant>
        <vt:i4>4325391</vt:i4>
      </vt:variant>
      <vt:variant>
        <vt:i4>207</vt:i4>
      </vt:variant>
      <vt:variant>
        <vt:i4>0</vt:i4>
      </vt:variant>
      <vt:variant>
        <vt:i4>5</vt:i4>
      </vt:variant>
      <vt:variant>
        <vt:lpwstr/>
      </vt:variant>
      <vt:variant>
        <vt:lpwstr>BPM2</vt:lpwstr>
      </vt:variant>
      <vt:variant>
        <vt:i4>6881397</vt:i4>
      </vt:variant>
      <vt:variant>
        <vt:i4>204</vt:i4>
      </vt:variant>
      <vt:variant>
        <vt:i4>0</vt:i4>
      </vt:variant>
      <vt:variant>
        <vt:i4>5</vt:i4>
      </vt:variant>
      <vt:variant>
        <vt:lpwstr/>
      </vt:variant>
      <vt:variant>
        <vt:lpwstr>ServiceAgreementNotebookNP</vt:lpwstr>
      </vt:variant>
      <vt:variant>
        <vt:i4>4325391</vt:i4>
      </vt:variant>
      <vt:variant>
        <vt:i4>201</vt:i4>
      </vt:variant>
      <vt:variant>
        <vt:i4>0</vt:i4>
      </vt:variant>
      <vt:variant>
        <vt:i4>5</vt:i4>
      </vt:variant>
      <vt:variant>
        <vt:lpwstr/>
      </vt:variant>
      <vt:variant>
        <vt:lpwstr>BPM2</vt:lpwstr>
      </vt:variant>
      <vt:variant>
        <vt:i4>4325391</vt:i4>
      </vt:variant>
      <vt:variant>
        <vt:i4>198</vt:i4>
      </vt:variant>
      <vt:variant>
        <vt:i4>0</vt:i4>
      </vt:variant>
      <vt:variant>
        <vt:i4>5</vt:i4>
      </vt:variant>
      <vt:variant>
        <vt:lpwstr/>
      </vt:variant>
      <vt:variant>
        <vt:lpwstr>BPM2</vt:lpwstr>
      </vt:variant>
      <vt:variant>
        <vt:i4>4325391</vt:i4>
      </vt:variant>
      <vt:variant>
        <vt:i4>195</vt:i4>
      </vt:variant>
      <vt:variant>
        <vt:i4>0</vt:i4>
      </vt:variant>
      <vt:variant>
        <vt:i4>5</vt:i4>
      </vt:variant>
      <vt:variant>
        <vt:lpwstr/>
      </vt:variant>
      <vt:variant>
        <vt:lpwstr>BPM2</vt:lpwstr>
      </vt:variant>
      <vt:variant>
        <vt:i4>4325391</vt:i4>
      </vt:variant>
      <vt:variant>
        <vt:i4>192</vt:i4>
      </vt:variant>
      <vt:variant>
        <vt:i4>0</vt:i4>
      </vt:variant>
      <vt:variant>
        <vt:i4>5</vt:i4>
      </vt:variant>
      <vt:variant>
        <vt:lpwstr/>
      </vt:variant>
      <vt:variant>
        <vt:lpwstr>BPM2</vt:lpwstr>
      </vt:variant>
      <vt:variant>
        <vt:i4>6881397</vt:i4>
      </vt:variant>
      <vt:variant>
        <vt:i4>189</vt:i4>
      </vt:variant>
      <vt:variant>
        <vt:i4>0</vt:i4>
      </vt:variant>
      <vt:variant>
        <vt:i4>5</vt:i4>
      </vt:variant>
      <vt:variant>
        <vt:lpwstr/>
      </vt:variant>
      <vt:variant>
        <vt:lpwstr>ServiceAgreementNotebookNP</vt:lpwstr>
      </vt:variant>
      <vt:variant>
        <vt:i4>4325391</vt:i4>
      </vt:variant>
      <vt:variant>
        <vt:i4>186</vt:i4>
      </vt:variant>
      <vt:variant>
        <vt:i4>0</vt:i4>
      </vt:variant>
      <vt:variant>
        <vt:i4>5</vt:i4>
      </vt:variant>
      <vt:variant>
        <vt:lpwstr/>
      </vt:variant>
      <vt:variant>
        <vt:lpwstr>BPM2</vt:lpwstr>
      </vt:variant>
      <vt:variant>
        <vt:i4>4325391</vt:i4>
      </vt:variant>
      <vt:variant>
        <vt:i4>183</vt:i4>
      </vt:variant>
      <vt:variant>
        <vt:i4>0</vt:i4>
      </vt:variant>
      <vt:variant>
        <vt:i4>5</vt:i4>
      </vt:variant>
      <vt:variant>
        <vt:lpwstr/>
      </vt:variant>
      <vt:variant>
        <vt:lpwstr>BPM2</vt:lpwstr>
      </vt:variant>
      <vt:variant>
        <vt:i4>6881397</vt:i4>
      </vt:variant>
      <vt:variant>
        <vt:i4>180</vt:i4>
      </vt:variant>
      <vt:variant>
        <vt:i4>0</vt:i4>
      </vt:variant>
      <vt:variant>
        <vt:i4>5</vt:i4>
      </vt:variant>
      <vt:variant>
        <vt:lpwstr/>
      </vt:variant>
      <vt:variant>
        <vt:lpwstr>ServiceAgreementNotebookNP</vt:lpwstr>
      </vt:variant>
      <vt:variant>
        <vt:i4>4325391</vt:i4>
      </vt:variant>
      <vt:variant>
        <vt:i4>177</vt:i4>
      </vt:variant>
      <vt:variant>
        <vt:i4>0</vt:i4>
      </vt:variant>
      <vt:variant>
        <vt:i4>5</vt:i4>
      </vt:variant>
      <vt:variant>
        <vt:lpwstr/>
      </vt:variant>
      <vt:variant>
        <vt:lpwstr>BPM2</vt:lpwstr>
      </vt:variant>
      <vt:variant>
        <vt:i4>4325391</vt:i4>
      </vt:variant>
      <vt:variant>
        <vt:i4>174</vt:i4>
      </vt:variant>
      <vt:variant>
        <vt:i4>0</vt:i4>
      </vt:variant>
      <vt:variant>
        <vt:i4>5</vt:i4>
      </vt:variant>
      <vt:variant>
        <vt:lpwstr/>
      </vt:variant>
      <vt:variant>
        <vt:lpwstr>BPM2</vt:lpwstr>
      </vt:variant>
      <vt:variant>
        <vt:i4>4325391</vt:i4>
      </vt:variant>
      <vt:variant>
        <vt:i4>171</vt:i4>
      </vt:variant>
      <vt:variant>
        <vt:i4>0</vt:i4>
      </vt:variant>
      <vt:variant>
        <vt:i4>5</vt:i4>
      </vt:variant>
      <vt:variant>
        <vt:lpwstr/>
      </vt:variant>
      <vt:variant>
        <vt:lpwstr>BPM2</vt:lpwstr>
      </vt:variant>
      <vt:variant>
        <vt:i4>4325391</vt:i4>
      </vt:variant>
      <vt:variant>
        <vt:i4>168</vt:i4>
      </vt:variant>
      <vt:variant>
        <vt:i4>0</vt:i4>
      </vt:variant>
      <vt:variant>
        <vt:i4>5</vt:i4>
      </vt:variant>
      <vt:variant>
        <vt:lpwstr/>
      </vt:variant>
      <vt:variant>
        <vt:lpwstr>BPM2</vt:lpwstr>
      </vt:variant>
      <vt:variant>
        <vt:i4>4325391</vt:i4>
      </vt:variant>
      <vt:variant>
        <vt:i4>165</vt:i4>
      </vt:variant>
      <vt:variant>
        <vt:i4>0</vt:i4>
      </vt:variant>
      <vt:variant>
        <vt:i4>5</vt:i4>
      </vt:variant>
      <vt:variant>
        <vt:lpwstr/>
      </vt:variant>
      <vt:variant>
        <vt:lpwstr>BPM2</vt:lpwstr>
      </vt:variant>
      <vt:variant>
        <vt:i4>4325391</vt:i4>
      </vt:variant>
      <vt:variant>
        <vt:i4>162</vt:i4>
      </vt:variant>
      <vt:variant>
        <vt:i4>0</vt:i4>
      </vt:variant>
      <vt:variant>
        <vt:i4>5</vt:i4>
      </vt:variant>
      <vt:variant>
        <vt:lpwstr/>
      </vt:variant>
      <vt:variant>
        <vt:lpwstr>BPM2</vt:lpwstr>
      </vt:variant>
      <vt:variant>
        <vt:i4>4325391</vt:i4>
      </vt:variant>
      <vt:variant>
        <vt:i4>159</vt:i4>
      </vt:variant>
      <vt:variant>
        <vt:i4>0</vt:i4>
      </vt:variant>
      <vt:variant>
        <vt:i4>5</vt:i4>
      </vt:variant>
      <vt:variant>
        <vt:lpwstr/>
      </vt:variant>
      <vt:variant>
        <vt:lpwstr>BPM2</vt:lpwstr>
      </vt:variant>
      <vt:variant>
        <vt:i4>6881397</vt:i4>
      </vt:variant>
      <vt:variant>
        <vt:i4>156</vt:i4>
      </vt:variant>
      <vt:variant>
        <vt:i4>0</vt:i4>
      </vt:variant>
      <vt:variant>
        <vt:i4>5</vt:i4>
      </vt:variant>
      <vt:variant>
        <vt:lpwstr/>
      </vt:variant>
      <vt:variant>
        <vt:lpwstr>ServiceAgreementNotebookNP</vt:lpwstr>
      </vt:variant>
      <vt:variant>
        <vt:i4>4325391</vt:i4>
      </vt:variant>
      <vt:variant>
        <vt:i4>153</vt:i4>
      </vt:variant>
      <vt:variant>
        <vt:i4>0</vt:i4>
      </vt:variant>
      <vt:variant>
        <vt:i4>5</vt:i4>
      </vt:variant>
      <vt:variant>
        <vt:lpwstr/>
      </vt:variant>
      <vt:variant>
        <vt:lpwstr>BPM2</vt:lpwstr>
      </vt:variant>
      <vt:variant>
        <vt:i4>6881397</vt:i4>
      </vt:variant>
      <vt:variant>
        <vt:i4>150</vt:i4>
      </vt:variant>
      <vt:variant>
        <vt:i4>0</vt:i4>
      </vt:variant>
      <vt:variant>
        <vt:i4>5</vt:i4>
      </vt:variant>
      <vt:variant>
        <vt:lpwstr/>
      </vt:variant>
      <vt:variant>
        <vt:lpwstr>ServiceAgreementNotebookNP</vt:lpwstr>
      </vt:variant>
      <vt:variant>
        <vt:i4>4325391</vt:i4>
      </vt:variant>
      <vt:variant>
        <vt:i4>147</vt:i4>
      </vt:variant>
      <vt:variant>
        <vt:i4>0</vt:i4>
      </vt:variant>
      <vt:variant>
        <vt:i4>5</vt:i4>
      </vt:variant>
      <vt:variant>
        <vt:lpwstr/>
      </vt:variant>
      <vt:variant>
        <vt:lpwstr>BPM2</vt:lpwstr>
      </vt:variant>
      <vt:variant>
        <vt:i4>4325391</vt:i4>
      </vt:variant>
      <vt:variant>
        <vt:i4>144</vt:i4>
      </vt:variant>
      <vt:variant>
        <vt:i4>0</vt:i4>
      </vt:variant>
      <vt:variant>
        <vt:i4>5</vt:i4>
      </vt:variant>
      <vt:variant>
        <vt:lpwstr/>
      </vt:variant>
      <vt:variant>
        <vt:lpwstr>BPM2</vt:lpwstr>
      </vt:variant>
      <vt:variant>
        <vt:i4>4259855</vt:i4>
      </vt:variant>
      <vt:variant>
        <vt:i4>141</vt:i4>
      </vt:variant>
      <vt:variant>
        <vt:i4>0</vt:i4>
      </vt:variant>
      <vt:variant>
        <vt:i4>5</vt:i4>
      </vt:variant>
      <vt:variant>
        <vt:lpwstr/>
      </vt:variant>
      <vt:variant>
        <vt:lpwstr>BPM1</vt:lpwstr>
      </vt:variant>
      <vt:variant>
        <vt:i4>6881397</vt:i4>
      </vt:variant>
      <vt:variant>
        <vt:i4>138</vt:i4>
      </vt:variant>
      <vt:variant>
        <vt:i4>0</vt:i4>
      </vt:variant>
      <vt:variant>
        <vt:i4>5</vt:i4>
      </vt:variant>
      <vt:variant>
        <vt:lpwstr/>
      </vt:variant>
      <vt:variant>
        <vt:lpwstr>ServiceAgreementNotebookNP</vt:lpwstr>
      </vt:variant>
      <vt:variant>
        <vt:i4>4259855</vt:i4>
      </vt:variant>
      <vt:variant>
        <vt:i4>135</vt:i4>
      </vt:variant>
      <vt:variant>
        <vt:i4>0</vt:i4>
      </vt:variant>
      <vt:variant>
        <vt:i4>5</vt:i4>
      </vt:variant>
      <vt:variant>
        <vt:lpwstr/>
      </vt:variant>
      <vt:variant>
        <vt:lpwstr>BPM1</vt:lpwstr>
      </vt:variant>
      <vt:variant>
        <vt:i4>7667813</vt:i4>
      </vt:variant>
      <vt:variant>
        <vt:i4>132</vt:i4>
      </vt:variant>
      <vt:variant>
        <vt:i4>0</vt:i4>
      </vt:variant>
      <vt:variant>
        <vt:i4>5</vt:i4>
      </vt:variant>
      <vt:variant>
        <vt:lpwstr/>
      </vt:variant>
      <vt:variant>
        <vt:lpwstr>StartStopNotebookPendingStartNP</vt:lpwstr>
      </vt:variant>
      <vt:variant>
        <vt:i4>4259855</vt:i4>
      </vt:variant>
      <vt:variant>
        <vt:i4>129</vt:i4>
      </vt:variant>
      <vt:variant>
        <vt:i4>0</vt:i4>
      </vt:variant>
      <vt:variant>
        <vt:i4>5</vt:i4>
      </vt:variant>
      <vt:variant>
        <vt:lpwstr/>
      </vt:variant>
      <vt:variant>
        <vt:lpwstr>BPM1</vt:lpwstr>
      </vt:variant>
      <vt:variant>
        <vt:i4>4259855</vt:i4>
      </vt:variant>
      <vt:variant>
        <vt:i4>126</vt:i4>
      </vt:variant>
      <vt:variant>
        <vt:i4>0</vt:i4>
      </vt:variant>
      <vt:variant>
        <vt:i4>5</vt:i4>
      </vt:variant>
      <vt:variant>
        <vt:lpwstr/>
      </vt:variant>
      <vt:variant>
        <vt:lpwstr>BPM1</vt:lpwstr>
      </vt:variant>
      <vt:variant>
        <vt:i4>4259855</vt:i4>
      </vt:variant>
      <vt:variant>
        <vt:i4>123</vt:i4>
      </vt:variant>
      <vt:variant>
        <vt:i4>0</vt:i4>
      </vt:variant>
      <vt:variant>
        <vt:i4>5</vt:i4>
      </vt:variant>
      <vt:variant>
        <vt:lpwstr/>
      </vt:variant>
      <vt:variant>
        <vt:lpwstr>BPM1</vt:lpwstr>
      </vt:variant>
      <vt:variant>
        <vt:i4>4259855</vt:i4>
      </vt:variant>
      <vt:variant>
        <vt:i4>120</vt:i4>
      </vt:variant>
      <vt:variant>
        <vt:i4>0</vt:i4>
      </vt:variant>
      <vt:variant>
        <vt:i4>5</vt:i4>
      </vt:variant>
      <vt:variant>
        <vt:lpwstr/>
      </vt:variant>
      <vt:variant>
        <vt:lpwstr>BPM1</vt:lpwstr>
      </vt:variant>
      <vt:variant>
        <vt:i4>4259855</vt:i4>
      </vt:variant>
      <vt:variant>
        <vt:i4>117</vt:i4>
      </vt:variant>
      <vt:variant>
        <vt:i4>0</vt:i4>
      </vt:variant>
      <vt:variant>
        <vt:i4>5</vt:i4>
      </vt:variant>
      <vt:variant>
        <vt:lpwstr/>
      </vt:variant>
      <vt:variant>
        <vt:lpwstr>BPM1</vt:lpwstr>
      </vt:variant>
      <vt:variant>
        <vt:i4>7667813</vt:i4>
      </vt:variant>
      <vt:variant>
        <vt:i4>114</vt:i4>
      </vt:variant>
      <vt:variant>
        <vt:i4>0</vt:i4>
      </vt:variant>
      <vt:variant>
        <vt:i4>5</vt:i4>
      </vt:variant>
      <vt:variant>
        <vt:lpwstr/>
      </vt:variant>
      <vt:variant>
        <vt:lpwstr>StartStopNotebookPendingStartNP</vt:lpwstr>
      </vt:variant>
      <vt:variant>
        <vt:i4>4259855</vt:i4>
      </vt:variant>
      <vt:variant>
        <vt:i4>111</vt:i4>
      </vt:variant>
      <vt:variant>
        <vt:i4>0</vt:i4>
      </vt:variant>
      <vt:variant>
        <vt:i4>5</vt:i4>
      </vt:variant>
      <vt:variant>
        <vt:lpwstr/>
      </vt:variant>
      <vt:variant>
        <vt:lpwstr>BPM1</vt:lpwstr>
      </vt:variant>
      <vt:variant>
        <vt:i4>6881397</vt:i4>
      </vt:variant>
      <vt:variant>
        <vt:i4>108</vt:i4>
      </vt:variant>
      <vt:variant>
        <vt:i4>0</vt:i4>
      </vt:variant>
      <vt:variant>
        <vt:i4>5</vt:i4>
      </vt:variant>
      <vt:variant>
        <vt:lpwstr/>
      </vt:variant>
      <vt:variant>
        <vt:lpwstr>ServiceAgreementNotebookNP</vt:lpwstr>
      </vt:variant>
      <vt:variant>
        <vt:i4>4259855</vt:i4>
      </vt:variant>
      <vt:variant>
        <vt:i4>105</vt:i4>
      </vt:variant>
      <vt:variant>
        <vt:i4>0</vt:i4>
      </vt:variant>
      <vt:variant>
        <vt:i4>5</vt:i4>
      </vt:variant>
      <vt:variant>
        <vt:lpwstr/>
      </vt:variant>
      <vt:variant>
        <vt:lpwstr>BPM1</vt:lpwstr>
      </vt:variant>
      <vt:variant>
        <vt:i4>6881397</vt:i4>
      </vt:variant>
      <vt:variant>
        <vt:i4>102</vt:i4>
      </vt:variant>
      <vt:variant>
        <vt:i4>0</vt:i4>
      </vt:variant>
      <vt:variant>
        <vt:i4>5</vt:i4>
      </vt:variant>
      <vt:variant>
        <vt:lpwstr/>
      </vt:variant>
      <vt:variant>
        <vt:lpwstr>ServiceAgreementNotebookNP</vt:lpwstr>
      </vt:variant>
      <vt:variant>
        <vt:i4>4259855</vt:i4>
      </vt:variant>
      <vt:variant>
        <vt:i4>99</vt:i4>
      </vt:variant>
      <vt:variant>
        <vt:i4>0</vt:i4>
      </vt:variant>
      <vt:variant>
        <vt:i4>5</vt:i4>
      </vt:variant>
      <vt:variant>
        <vt:lpwstr/>
      </vt:variant>
      <vt:variant>
        <vt:lpwstr>BPM1</vt:lpwstr>
      </vt:variant>
      <vt:variant>
        <vt:i4>7667813</vt:i4>
      </vt:variant>
      <vt:variant>
        <vt:i4>96</vt:i4>
      </vt:variant>
      <vt:variant>
        <vt:i4>0</vt:i4>
      </vt:variant>
      <vt:variant>
        <vt:i4>5</vt:i4>
      </vt:variant>
      <vt:variant>
        <vt:lpwstr/>
      </vt:variant>
      <vt:variant>
        <vt:lpwstr>StartStopNotebookPendingStartNP</vt:lpwstr>
      </vt:variant>
      <vt:variant>
        <vt:i4>4259855</vt:i4>
      </vt:variant>
      <vt:variant>
        <vt:i4>93</vt:i4>
      </vt:variant>
      <vt:variant>
        <vt:i4>0</vt:i4>
      </vt:variant>
      <vt:variant>
        <vt:i4>5</vt:i4>
      </vt:variant>
      <vt:variant>
        <vt:lpwstr/>
      </vt:variant>
      <vt:variant>
        <vt:lpwstr>BPM1</vt:lpwstr>
      </vt:variant>
      <vt:variant>
        <vt:i4>4259855</vt:i4>
      </vt:variant>
      <vt:variant>
        <vt:i4>90</vt:i4>
      </vt:variant>
      <vt:variant>
        <vt:i4>0</vt:i4>
      </vt:variant>
      <vt:variant>
        <vt:i4>5</vt:i4>
      </vt:variant>
      <vt:variant>
        <vt:lpwstr/>
      </vt:variant>
      <vt:variant>
        <vt:lpwstr>BPM1</vt:lpwstr>
      </vt:variant>
      <vt:variant>
        <vt:i4>196639</vt:i4>
      </vt:variant>
      <vt:variant>
        <vt:i4>87</vt:i4>
      </vt:variant>
      <vt:variant>
        <vt:i4>0</vt:i4>
      </vt:variant>
      <vt:variant>
        <vt:i4>5</vt:i4>
      </vt:variant>
      <vt:variant>
        <vt:lpwstr/>
      </vt:variant>
      <vt:variant>
        <vt:lpwstr>CCAlertsAdmin</vt:lpwstr>
      </vt:variant>
      <vt:variant>
        <vt:i4>7143544</vt:i4>
      </vt:variant>
      <vt:variant>
        <vt:i4>84</vt:i4>
      </vt:variant>
      <vt:variant>
        <vt:i4>0</vt:i4>
      </vt:variant>
      <vt:variant>
        <vt:i4>5</vt:i4>
      </vt:variant>
      <vt:variant>
        <vt:lpwstr/>
      </vt:variant>
      <vt:variant>
        <vt:lpwstr>DashboardAlertPendingStart</vt:lpwstr>
      </vt:variant>
      <vt:variant>
        <vt:i4>1572882</vt:i4>
      </vt:variant>
      <vt:variant>
        <vt:i4>81</vt:i4>
      </vt:variant>
      <vt:variant>
        <vt:i4>0</vt:i4>
      </vt:variant>
      <vt:variant>
        <vt:i4>5</vt:i4>
      </vt:variant>
      <vt:variant>
        <vt:lpwstr/>
      </vt:variant>
      <vt:variant>
        <vt:lpwstr>ControlCentralSearch</vt:lpwstr>
      </vt:variant>
      <vt:variant>
        <vt:i4>4259855</vt:i4>
      </vt:variant>
      <vt:variant>
        <vt:i4>78</vt:i4>
      </vt:variant>
      <vt:variant>
        <vt:i4>0</vt:i4>
      </vt:variant>
      <vt:variant>
        <vt:i4>5</vt:i4>
      </vt:variant>
      <vt:variant>
        <vt:lpwstr/>
      </vt:variant>
      <vt:variant>
        <vt:lpwstr>BPM1</vt:lpwstr>
      </vt:variant>
      <vt:variant>
        <vt:i4>8192119</vt:i4>
      </vt:variant>
      <vt:variant>
        <vt:i4>63</vt:i4>
      </vt:variant>
      <vt:variant>
        <vt:i4>0</vt:i4>
      </vt:variant>
      <vt:variant>
        <vt:i4>5</vt:i4>
      </vt:variant>
      <vt:variant>
        <vt:lpwstr/>
      </vt:variant>
      <vt:variant>
        <vt:lpwstr>SATypes</vt:lpwstr>
      </vt:variant>
      <vt:variant>
        <vt:i4>1048589</vt:i4>
      </vt:variant>
      <vt:variant>
        <vt:i4>60</vt:i4>
      </vt:variant>
      <vt:variant>
        <vt:i4>0</vt:i4>
      </vt:variant>
      <vt:variant>
        <vt:i4>5</vt:i4>
      </vt:variant>
      <vt:variant>
        <vt:lpwstr/>
      </vt:variant>
      <vt:variant>
        <vt:lpwstr>ServiceAgreementNotebookPendingStart</vt:lpwstr>
      </vt:variant>
      <vt:variant>
        <vt:i4>6881397</vt:i4>
      </vt:variant>
      <vt:variant>
        <vt:i4>57</vt:i4>
      </vt:variant>
      <vt:variant>
        <vt:i4>0</vt:i4>
      </vt:variant>
      <vt:variant>
        <vt:i4>5</vt:i4>
      </vt:variant>
      <vt:variant>
        <vt:lpwstr/>
      </vt:variant>
      <vt:variant>
        <vt:lpwstr>ServiceAgreementNotebookNP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Non Premise Based Services</dc:title>
  <dc:subject/>
  <dc:creator>GHedman</dc:creator>
  <cp:keywords>CC&amp;B</cp:keywords>
  <dc:description/>
  <cp:lastModifiedBy>galina polonsky</cp:lastModifiedBy>
  <cp:revision>10</cp:revision>
  <cp:lastPrinted>2009-03-24T16:31:00Z</cp:lastPrinted>
  <dcterms:created xsi:type="dcterms:W3CDTF">2017-12-19T21:42:00Z</dcterms:created>
  <dcterms:modified xsi:type="dcterms:W3CDTF">2017-12-26T00:17:00Z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CNT2369868</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phillip.x.martin@oracle.com</vt:lpwstr>
  </property>
  <property fmtid="{D5CDD505-2E9C-101B-9397-08002B2CF9AE}" pid="6" name="DISdID">
    <vt:lpwstr>5969484</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https://content.oracle.com/content/idcplg?IdcService=DESKTOP_DOC_INFO&amp;dDocName=CNT2369868&amp;dID=5969484&amp;ClientControlled=DocMan,taskpane&amp;coreContentOnly=1</vt:lpwstr>
  </property>
</Properties>
</file>